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199" w:rsidRPr="007E4199" w:rsidRDefault="007E4199" w:rsidP="007E4199">
      <w:pPr>
        <w:pStyle w:val="a5"/>
        <w:shd w:val="clear" w:color="auto" w:fill="FFFFFF"/>
        <w:ind w:firstLine="709"/>
        <w:jc w:val="center"/>
        <w:rPr>
          <w:color w:val="333333"/>
          <w:sz w:val="28"/>
          <w:szCs w:val="28"/>
          <w:shd w:val="clear" w:color="auto" w:fill="FFFFFF"/>
        </w:rPr>
      </w:pPr>
      <w:r w:rsidRPr="007E4199">
        <w:rPr>
          <w:b/>
          <w:bCs/>
          <w:color w:val="333333"/>
          <w:sz w:val="28"/>
          <w:szCs w:val="28"/>
          <w:shd w:val="clear" w:color="auto" w:fill="FFFFFF"/>
        </w:rPr>
        <w:t>Детская игра – как универсальный инструмент воспитания и обучения в условиях современного ДОУ</w:t>
      </w:r>
    </w:p>
    <w:p w:rsidR="007E4199" w:rsidRDefault="007E4199" w:rsidP="007E4199">
      <w:pPr>
        <w:pStyle w:val="a5"/>
        <w:shd w:val="clear" w:color="auto" w:fill="FFFFFF"/>
        <w:spacing w:before="0" w:beforeAutospacing="0" w:after="0" w:afterAutospacing="0"/>
        <w:ind w:firstLine="709"/>
        <w:jc w:val="right"/>
        <w:rPr>
          <w:color w:val="333333"/>
          <w:shd w:val="clear" w:color="auto" w:fill="FFFFFF"/>
        </w:rPr>
      </w:pPr>
      <w:r w:rsidRPr="007E4199">
        <w:rPr>
          <w:color w:val="333333"/>
          <w:shd w:val="clear" w:color="auto" w:fill="FFFFFF"/>
        </w:rPr>
        <w:t xml:space="preserve">Филипенко Галина Петровна, </w:t>
      </w:r>
    </w:p>
    <w:p w:rsidR="007E4199" w:rsidRDefault="007E4199" w:rsidP="007E4199">
      <w:pPr>
        <w:pStyle w:val="a5"/>
        <w:shd w:val="clear" w:color="auto" w:fill="FFFFFF"/>
        <w:spacing w:before="0" w:beforeAutospacing="0" w:after="0" w:afterAutospacing="0"/>
        <w:ind w:firstLine="709"/>
        <w:jc w:val="right"/>
        <w:rPr>
          <w:color w:val="333333"/>
          <w:shd w:val="clear" w:color="auto" w:fill="FFFFFF"/>
        </w:rPr>
      </w:pPr>
      <w:r w:rsidRPr="007E4199">
        <w:rPr>
          <w:color w:val="333333"/>
          <w:shd w:val="clear" w:color="auto" w:fill="FFFFFF"/>
        </w:rPr>
        <w:t xml:space="preserve">учитель-логопед МДОАУ "Детский сад " 38 "Солнышко" </w:t>
      </w:r>
    </w:p>
    <w:p w:rsidR="007E4199" w:rsidRDefault="007E4199" w:rsidP="007E4199">
      <w:pPr>
        <w:pStyle w:val="a5"/>
        <w:shd w:val="clear" w:color="auto" w:fill="FFFFFF"/>
        <w:spacing w:before="0" w:beforeAutospacing="0" w:after="0" w:afterAutospacing="0"/>
        <w:ind w:firstLine="709"/>
        <w:jc w:val="right"/>
        <w:rPr>
          <w:color w:val="333333"/>
          <w:shd w:val="clear" w:color="auto" w:fill="FFFFFF"/>
        </w:rPr>
      </w:pPr>
      <w:r w:rsidRPr="007E4199">
        <w:rPr>
          <w:color w:val="333333"/>
          <w:shd w:val="clear" w:color="auto" w:fill="FFFFFF"/>
        </w:rPr>
        <w:t xml:space="preserve">комбинированного вида г.Орска", </w:t>
      </w:r>
    </w:p>
    <w:p w:rsidR="007E4199" w:rsidRPr="007E4199" w:rsidRDefault="007E4199" w:rsidP="007E4199">
      <w:pPr>
        <w:pStyle w:val="a5"/>
        <w:shd w:val="clear" w:color="auto" w:fill="FFFFFF"/>
        <w:spacing w:before="0" w:beforeAutospacing="0" w:after="0" w:afterAutospacing="0"/>
        <w:ind w:firstLine="709"/>
        <w:jc w:val="right"/>
        <w:rPr>
          <w:color w:val="000000"/>
          <w:shd w:val="clear" w:color="auto" w:fill="FFFFFF"/>
        </w:rPr>
      </w:pPr>
      <w:r w:rsidRPr="007E4199">
        <w:rPr>
          <w:color w:val="333333"/>
          <w:shd w:val="clear" w:color="auto" w:fill="FFFFFF"/>
        </w:rPr>
        <w:t>руководитель ГМО учителей-логопедов/дефектологов г.Орска</w:t>
      </w:r>
    </w:p>
    <w:p w:rsidR="007E4199" w:rsidRDefault="007E4199" w:rsidP="00E82671">
      <w:pPr>
        <w:pStyle w:val="a5"/>
        <w:shd w:val="clear" w:color="auto" w:fill="FFFFFF"/>
        <w:spacing w:before="0" w:beforeAutospacing="0" w:after="0" w:afterAutospacing="0"/>
        <w:ind w:firstLine="709"/>
        <w:jc w:val="both"/>
        <w:rPr>
          <w:color w:val="000000"/>
          <w:sz w:val="32"/>
          <w:szCs w:val="32"/>
          <w:shd w:val="clear" w:color="auto" w:fill="FFFFFF"/>
        </w:rPr>
      </w:pPr>
    </w:p>
    <w:p w:rsidR="007E4199" w:rsidRDefault="007E4199" w:rsidP="00E82671">
      <w:pPr>
        <w:pStyle w:val="a5"/>
        <w:shd w:val="clear" w:color="auto" w:fill="FFFFFF"/>
        <w:spacing w:before="0" w:beforeAutospacing="0" w:after="0" w:afterAutospacing="0"/>
        <w:ind w:firstLine="709"/>
        <w:jc w:val="both"/>
        <w:rPr>
          <w:color w:val="000000"/>
          <w:sz w:val="32"/>
          <w:szCs w:val="32"/>
          <w:shd w:val="clear" w:color="auto" w:fill="FFFFFF"/>
        </w:rPr>
      </w:pPr>
    </w:p>
    <w:p w:rsidR="00E82671" w:rsidRDefault="0005721F" w:rsidP="00E82671">
      <w:pPr>
        <w:pStyle w:val="a5"/>
        <w:shd w:val="clear" w:color="auto" w:fill="FFFFFF"/>
        <w:spacing w:before="0" w:beforeAutospacing="0" w:after="0" w:afterAutospacing="0"/>
        <w:ind w:firstLine="709"/>
        <w:jc w:val="both"/>
        <w:rPr>
          <w:color w:val="000000"/>
          <w:sz w:val="32"/>
          <w:szCs w:val="32"/>
          <w:shd w:val="clear" w:color="auto" w:fill="FFFFFF"/>
        </w:rPr>
      </w:pPr>
      <w:r w:rsidRPr="00E82671">
        <w:rPr>
          <w:color w:val="000000"/>
          <w:sz w:val="32"/>
          <w:szCs w:val="32"/>
          <w:shd w:val="clear" w:color="auto" w:fill="FFFFFF"/>
        </w:rPr>
        <w:t>Игра имеет большое значение и для развития ребенка. В ней развиваются способности к воображению, произвольной регуляции действий и чувств, приобретается опыт взаимодействия и взаимопонимания. Именно сочетание субъективной ценности игры для ребенка и ее объективного развивающего значения делают игру наиболее подходящей формой организации жизни детей. </w:t>
      </w:r>
      <w:bookmarkStart w:id="0" w:name="_GoBack"/>
      <w:bookmarkEnd w:id="0"/>
    </w:p>
    <w:p w:rsidR="00CA6160" w:rsidRDefault="0005721F" w:rsidP="00E82671">
      <w:pPr>
        <w:pStyle w:val="a5"/>
        <w:shd w:val="clear" w:color="auto" w:fill="FFFFFF"/>
        <w:spacing w:before="0" w:beforeAutospacing="0" w:after="0" w:afterAutospacing="0"/>
        <w:ind w:firstLine="709"/>
        <w:jc w:val="both"/>
        <w:rPr>
          <w:rStyle w:val="a4"/>
          <w:color w:val="111111"/>
          <w:sz w:val="32"/>
          <w:szCs w:val="32"/>
          <w:bdr w:val="none" w:sz="0" w:space="0" w:color="auto" w:frame="1"/>
        </w:rPr>
      </w:pPr>
      <w:r w:rsidRPr="00E82671">
        <w:rPr>
          <w:color w:val="111111"/>
          <w:sz w:val="32"/>
          <w:szCs w:val="32"/>
          <w:shd w:val="clear" w:color="auto" w:fill="FFFFFF"/>
        </w:rPr>
        <w:t>Согласно </w:t>
      </w:r>
      <w:r w:rsidRPr="00E82671">
        <w:rPr>
          <w:i/>
          <w:iCs/>
          <w:color w:val="111111"/>
          <w:sz w:val="32"/>
          <w:szCs w:val="32"/>
          <w:bdr w:val="none" w:sz="0" w:space="0" w:color="auto" w:frame="1"/>
          <w:shd w:val="clear" w:color="auto" w:fill="FFFFFF"/>
        </w:rPr>
        <w:t>«Концепции дошкольного воспитания»</w:t>
      </w:r>
      <w:r w:rsidRPr="00E82671">
        <w:rPr>
          <w:color w:val="111111"/>
          <w:sz w:val="32"/>
          <w:szCs w:val="32"/>
          <w:shd w:val="clear" w:color="auto" w:fill="FFFFFF"/>
        </w:rPr>
        <w:t>, игра – самоценная </w:t>
      </w:r>
      <w:r w:rsidRPr="00E82671">
        <w:rPr>
          <w:rStyle w:val="a4"/>
          <w:b w:val="0"/>
          <w:color w:val="111111"/>
          <w:sz w:val="32"/>
          <w:szCs w:val="32"/>
          <w:bdr w:val="none" w:sz="0" w:space="0" w:color="auto" w:frame="1"/>
          <w:shd w:val="clear" w:color="auto" w:fill="FFFFFF"/>
        </w:rPr>
        <w:t>деятельность для дошкольника</w:t>
      </w:r>
      <w:r w:rsidRPr="00E82671">
        <w:rPr>
          <w:b/>
          <w:color w:val="111111"/>
          <w:sz w:val="32"/>
          <w:szCs w:val="32"/>
          <w:shd w:val="clear" w:color="auto" w:fill="FFFFFF"/>
        </w:rPr>
        <w:t>,</w:t>
      </w:r>
      <w:r w:rsidRPr="00E82671">
        <w:rPr>
          <w:color w:val="111111"/>
          <w:sz w:val="32"/>
          <w:szCs w:val="32"/>
          <w:shd w:val="clear" w:color="auto" w:fill="FFFFFF"/>
        </w:rPr>
        <w:t xml:space="preserve"> обеспечивающая ему ощущение свободы, подвластности вещей, действий, отношений, позволяющая наиболее полно реализовать себя </w:t>
      </w:r>
      <w:r w:rsidRPr="00E82671">
        <w:rPr>
          <w:i/>
          <w:iCs/>
          <w:color w:val="111111"/>
          <w:sz w:val="32"/>
          <w:szCs w:val="32"/>
          <w:bdr w:val="none" w:sz="0" w:space="0" w:color="auto" w:frame="1"/>
          <w:shd w:val="clear" w:color="auto" w:fill="FFFFFF"/>
        </w:rPr>
        <w:t>«здесь и теперь»</w:t>
      </w:r>
      <w:r w:rsidRPr="00E82671">
        <w:rPr>
          <w:color w:val="111111"/>
          <w:sz w:val="32"/>
          <w:szCs w:val="32"/>
          <w:shd w:val="clear" w:color="auto" w:fill="FFFFFF"/>
        </w:rPr>
        <w:t>, достичь состояния полного эмоционального комфорта, стать причастным к детскому обществу, построенному на свободном общении равных.</w:t>
      </w:r>
      <w:r w:rsidRPr="00E82671">
        <w:rPr>
          <w:rStyle w:val="a4"/>
          <w:color w:val="111111"/>
          <w:sz w:val="32"/>
          <w:szCs w:val="32"/>
          <w:bdr w:val="none" w:sz="0" w:space="0" w:color="auto" w:frame="1"/>
        </w:rPr>
        <w:t xml:space="preserve"> </w:t>
      </w:r>
    </w:p>
    <w:p w:rsidR="0005721F" w:rsidRPr="00E82671" w:rsidRDefault="0005721F" w:rsidP="00E82671">
      <w:pPr>
        <w:pStyle w:val="a5"/>
        <w:shd w:val="clear" w:color="auto" w:fill="FFFFFF" w:themeFill="background1"/>
        <w:spacing w:before="0" w:beforeAutospacing="0" w:after="0" w:afterAutospacing="0" w:line="294" w:lineRule="atLeast"/>
        <w:ind w:firstLine="709"/>
        <w:jc w:val="both"/>
        <w:rPr>
          <w:color w:val="181818"/>
          <w:sz w:val="32"/>
          <w:szCs w:val="32"/>
        </w:rPr>
      </w:pPr>
      <w:r w:rsidRPr="00E82671">
        <w:rPr>
          <w:color w:val="181818"/>
          <w:sz w:val="32"/>
          <w:szCs w:val="32"/>
          <w:shd w:val="clear" w:color="auto" w:fill="FFFFFF" w:themeFill="background1"/>
        </w:rPr>
        <w:t>Всех захватывает великая</w:t>
      </w:r>
      <w:r w:rsidRPr="00E82671">
        <w:rPr>
          <w:color w:val="181818"/>
          <w:sz w:val="32"/>
          <w:szCs w:val="32"/>
        </w:rPr>
        <w:t xml:space="preserve"> и могучая, волшебная и неповторимая, пронизанная притягательной романтикой — ИГРА. Американский психолог </w:t>
      </w:r>
      <w:proofErr w:type="spellStart"/>
      <w:r w:rsidRPr="00E82671">
        <w:rPr>
          <w:color w:val="181818"/>
          <w:sz w:val="32"/>
          <w:szCs w:val="32"/>
        </w:rPr>
        <w:t>Джорж</w:t>
      </w:r>
      <w:proofErr w:type="spellEnd"/>
      <w:r w:rsidRPr="00E82671">
        <w:rPr>
          <w:color w:val="181818"/>
          <w:sz w:val="32"/>
          <w:szCs w:val="32"/>
        </w:rPr>
        <w:t xml:space="preserve"> </w:t>
      </w:r>
      <w:proofErr w:type="spellStart"/>
      <w:r w:rsidRPr="00E82671">
        <w:rPr>
          <w:color w:val="181818"/>
          <w:sz w:val="32"/>
          <w:szCs w:val="32"/>
        </w:rPr>
        <w:t>Мид</w:t>
      </w:r>
      <w:proofErr w:type="spellEnd"/>
      <w:r w:rsidRPr="00E82671">
        <w:rPr>
          <w:color w:val="181818"/>
          <w:sz w:val="32"/>
          <w:szCs w:val="32"/>
        </w:rPr>
        <w:t xml:space="preserve"> увидел в игре обобщенную модель формирования того, что психологи называют «самостью</w:t>
      </w:r>
      <w:r w:rsidRPr="00E82671">
        <w:rPr>
          <w:color w:val="181818"/>
          <w:sz w:val="32"/>
          <w:szCs w:val="32"/>
          <w:shd w:val="clear" w:color="auto" w:fill="F5F5F5"/>
        </w:rPr>
        <w:t xml:space="preserve">» </w:t>
      </w:r>
      <w:r w:rsidRPr="00E82671">
        <w:rPr>
          <w:color w:val="181818"/>
          <w:sz w:val="32"/>
          <w:szCs w:val="32"/>
          <w:shd w:val="clear" w:color="auto" w:fill="FFFFFF" w:themeFill="background1"/>
        </w:rPr>
        <w:t>человека — собирание своего «я». Игра — мощнейшая сфера</w:t>
      </w:r>
      <w:r w:rsidRPr="00E82671">
        <w:rPr>
          <w:color w:val="181818"/>
          <w:sz w:val="32"/>
          <w:szCs w:val="32"/>
          <w:shd w:val="clear" w:color="auto" w:fill="F5F5F5"/>
        </w:rPr>
        <w:t xml:space="preserve"> </w:t>
      </w:r>
      <w:r w:rsidRPr="00E82671">
        <w:rPr>
          <w:color w:val="181818"/>
          <w:sz w:val="32"/>
          <w:szCs w:val="32"/>
          <w:shd w:val="clear" w:color="auto" w:fill="FFFFFF" w:themeFill="background1"/>
        </w:rPr>
        <w:t xml:space="preserve">«самости»: самовыражения, самоопределения, самопроверки, </w:t>
      </w:r>
      <w:proofErr w:type="spellStart"/>
      <w:r w:rsidRPr="00E82671">
        <w:rPr>
          <w:color w:val="181818"/>
          <w:sz w:val="32"/>
          <w:szCs w:val="32"/>
          <w:shd w:val="clear" w:color="auto" w:fill="FFFFFF" w:themeFill="background1"/>
        </w:rPr>
        <w:t>самореабилитации</w:t>
      </w:r>
      <w:proofErr w:type="spellEnd"/>
      <w:r w:rsidRPr="00E82671">
        <w:rPr>
          <w:color w:val="181818"/>
          <w:sz w:val="32"/>
          <w:szCs w:val="32"/>
          <w:shd w:val="clear" w:color="auto" w:fill="FFFFFF" w:themeFill="background1"/>
        </w:rPr>
        <w:t>, самоосуществления</w:t>
      </w:r>
      <w:r w:rsidRPr="00E82671">
        <w:rPr>
          <w:color w:val="181818"/>
          <w:sz w:val="32"/>
          <w:szCs w:val="32"/>
          <w:shd w:val="clear" w:color="auto" w:fill="F5F5F5"/>
        </w:rPr>
        <w:t>.</w:t>
      </w:r>
      <w:r w:rsidRPr="00E82671">
        <w:rPr>
          <w:color w:val="181818"/>
          <w:sz w:val="32"/>
          <w:szCs w:val="32"/>
        </w:rPr>
        <w:t xml:space="preserve"> </w:t>
      </w:r>
    </w:p>
    <w:p w:rsidR="00DB5265" w:rsidRDefault="0005721F" w:rsidP="00DB5265">
      <w:pPr>
        <w:pStyle w:val="a5"/>
        <w:shd w:val="clear" w:color="auto" w:fill="FFFFFF" w:themeFill="background1"/>
        <w:spacing w:before="0" w:beforeAutospacing="0" w:after="0" w:afterAutospacing="0" w:line="294" w:lineRule="atLeast"/>
        <w:ind w:firstLine="709"/>
        <w:jc w:val="both"/>
        <w:rPr>
          <w:color w:val="000000"/>
          <w:sz w:val="32"/>
          <w:szCs w:val="32"/>
          <w:shd w:val="clear" w:color="auto" w:fill="FFFFFF"/>
        </w:rPr>
      </w:pPr>
      <w:r w:rsidRPr="00E82671">
        <w:rPr>
          <w:color w:val="000000"/>
          <w:sz w:val="32"/>
          <w:szCs w:val="32"/>
          <w:shd w:val="clear" w:color="auto" w:fill="FFFFFF"/>
        </w:rPr>
        <w:t xml:space="preserve">Известно, что игра как детская деятельность приносит яркие положительные эмоции, причем источником удовольствия является сам процесс игры, а не ее оценка взрослым. Играющие дети испытывают удовлетворение от самой игры, а не от того, что их высоко оценят. Доказано, что именно игровая деятельность имеет решающее значение для формирования главных новообразований дошкольного детства: произвольного поведения, творческого воображения, самосознания и пр. </w:t>
      </w:r>
    </w:p>
    <w:p w:rsidR="00DB5265" w:rsidRPr="00E82671" w:rsidRDefault="00DB5265" w:rsidP="00DB5265">
      <w:pPr>
        <w:pStyle w:val="a5"/>
        <w:shd w:val="clear" w:color="auto" w:fill="FFFFFF" w:themeFill="background1"/>
        <w:spacing w:before="0" w:beforeAutospacing="0" w:after="0" w:afterAutospacing="0" w:line="294" w:lineRule="atLeast"/>
        <w:ind w:firstLine="709"/>
        <w:jc w:val="both"/>
        <w:rPr>
          <w:color w:val="000000"/>
          <w:sz w:val="32"/>
          <w:szCs w:val="32"/>
        </w:rPr>
      </w:pPr>
      <w:r w:rsidRPr="00E82671">
        <w:rPr>
          <w:rStyle w:val="c6"/>
          <w:color w:val="000000"/>
          <w:sz w:val="32"/>
          <w:szCs w:val="32"/>
        </w:rPr>
        <w:t xml:space="preserve">Изучение игры показывает, что она заключает в себе мощные механизмы социокультурного развития ребенка. Игровой опыт входит в систему формирующего социального личного опыта ребенка. Социальный опыт, являясь сложной характеристикой процесса социализации дошкольника, включает в себя ряд взаимосвязанных </w:t>
      </w:r>
      <w:r w:rsidRPr="00E82671">
        <w:rPr>
          <w:rStyle w:val="c6"/>
          <w:color w:val="000000"/>
          <w:sz w:val="32"/>
          <w:szCs w:val="32"/>
        </w:rPr>
        <w:lastRenderedPageBreak/>
        <w:t xml:space="preserve">компонентов: </w:t>
      </w:r>
      <w:proofErr w:type="spellStart"/>
      <w:r w:rsidRPr="00E82671">
        <w:rPr>
          <w:rStyle w:val="c6"/>
          <w:color w:val="000000"/>
          <w:sz w:val="32"/>
          <w:szCs w:val="32"/>
        </w:rPr>
        <w:t>аксеологический</w:t>
      </w:r>
      <w:proofErr w:type="spellEnd"/>
      <w:r w:rsidRPr="00E82671">
        <w:rPr>
          <w:rStyle w:val="c6"/>
          <w:color w:val="000000"/>
          <w:sz w:val="32"/>
          <w:szCs w:val="32"/>
        </w:rPr>
        <w:t>, познавательный, действенный и коммуникативный. Все эти компоненты присущи детскому игровому опыту.</w:t>
      </w:r>
    </w:p>
    <w:p w:rsidR="00DB5265" w:rsidRDefault="0005721F" w:rsidP="00DB5265">
      <w:pPr>
        <w:pStyle w:val="a5"/>
        <w:shd w:val="clear" w:color="auto" w:fill="FFFFFF" w:themeFill="background1"/>
        <w:spacing w:before="0" w:beforeAutospacing="0" w:after="0" w:afterAutospacing="0" w:line="294" w:lineRule="atLeast"/>
        <w:ind w:firstLine="709"/>
        <w:jc w:val="both"/>
        <w:rPr>
          <w:color w:val="000000"/>
          <w:sz w:val="32"/>
          <w:szCs w:val="32"/>
          <w:shd w:val="clear" w:color="auto" w:fill="FFFFFF"/>
        </w:rPr>
      </w:pPr>
      <w:r w:rsidRPr="00E82671">
        <w:rPr>
          <w:color w:val="000000"/>
          <w:sz w:val="32"/>
          <w:szCs w:val="32"/>
          <w:shd w:val="clear" w:color="auto" w:fill="FFFFFF"/>
        </w:rPr>
        <w:t xml:space="preserve">Именно игра является содержанием общения дошкольников, в ней складываются межличностные отношения и коммуникативные способности детей. </w:t>
      </w:r>
    </w:p>
    <w:p w:rsidR="00DB5265" w:rsidRPr="00E82671" w:rsidRDefault="0005721F" w:rsidP="00DB5265">
      <w:pPr>
        <w:pStyle w:val="a5"/>
        <w:shd w:val="clear" w:color="auto" w:fill="FFFFFF" w:themeFill="background1"/>
        <w:spacing w:before="0" w:beforeAutospacing="0" w:after="0" w:afterAutospacing="0" w:line="294" w:lineRule="atLeast"/>
        <w:ind w:firstLine="709"/>
        <w:jc w:val="both"/>
        <w:rPr>
          <w:color w:val="181818"/>
          <w:sz w:val="32"/>
          <w:szCs w:val="32"/>
        </w:rPr>
      </w:pPr>
      <w:r w:rsidRPr="00E82671">
        <w:rPr>
          <w:color w:val="000000"/>
          <w:sz w:val="32"/>
          <w:szCs w:val="32"/>
          <w:shd w:val="clear" w:color="auto" w:fill="FFFFFF"/>
        </w:rPr>
        <w:t xml:space="preserve"> Однако несмотря на эти общепризнанные аргументы </w:t>
      </w:r>
      <w:r w:rsidR="00DB5265">
        <w:rPr>
          <w:color w:val="181818"/>
          <w:sz w:val="32"/>
          <w:szCs w:val="32"/>
        </w:rPr>
        <w:t>з</w:t>
      </w:r>
      <w:r w:rsidR="00CA6160" w:rsidRPr="00E82671">
        <w:rPr>
          <w:color w:val="181818"/>
          <w:sz w:val="32"/>
          <w:szCs w:val="32"/>
        </w:rPr>
        <w:t>аметно, что в последнее десятилетие</w:t>
      </w:r>
      <w:r w:rsidR="00DB5265" w:rsidRPr="00DB5265">
        <w:rPr>
          <w:color w:val="000000"/>
          <w:sz w:val="32"/>
          <w:szCs w:val="32"/>
          <w:shd w:val="clear" w:color="auto" w:fill="FFFFFF"/>
        </w:rPr>
        <w:t xml:space="preserve"> </w:t>
      </w:r>
      <w:r w:rsidR="00DB5265" w:rsidRPr="00E82671">
        <w:rPr>
          <w:color w:val="000000"/>
          <w:sz w:val="32"/>
          <w:szCs w:val="32"/>
          <w:shd w:val="clear" w:color="auto" w:fill="FFFFFF"/>
        </w:rPr>
        <w:t>игра</w:t>
      </w:r>
      <w:r w:rsidR="00DB5265">
        <w:rPr>
          <w:color w:val="000000"/>
          <w:sz w:val="32"/>
          <w:szCs w:val="32"/>
          <w:shd w:val="clear" w:color="auto" w:fill="FFFFFF"/>
        </w:rPr>
        <w:t xml:space="preserve"> </w:t>
      </w:r>
      <w:r w:rsidRPr="00E82671">
        <w:rPr>
          <w:color w:val="000000"/>
          <w:sz w:val="32"/>
          <w:szCs w:val="32"/>
          <w:shd w:val="clear" w:color="auto" w:fill="FFFFFF"/>
        </w:rPr>
        <w:t xml:space="preserve">все больше вытесняется из системы дошкольного образования. </w:t>
      </w:r>
      <w:r w:rsidR="00DB5265" w:rsidRPr="00E82671">
        <w:rPr>
          <w:color w:val="181818"/>
          <w:sz w:val="32"/>
          <w:szCs w:val="32"/>
        </w:rPr>
        <w:t>Существует мнение, что у каждого поколения свои игры. Да, это действительно так. Меняется время, меняется культура, меняется игра.</w:t>
      </w:r>
    </w:p>
    <w:p w:rsidR="00DB5265" w:rsidRDefault="0005721F" w:rsidP="00DB5265">
      <w:pPr>
        <w:pStyle w:val="a5"/>
        <w:shd w:val="clear" w:color="auto" w:fill="FFFFFF" w:themeFill="background1"/>
        <w:spacing w:before="0" w:beforeAutospacing="0" w:after="0" w:afterAutospacing="0" w:line="294" w:lineRule="atLeast"/>
        <w:ind w:firstLine="709"/>
        <w:jc w:val="both"/>
        <w:rPr>
          <w:color w:val="000000"/>
          <w:sz w:val="32"/>
          <w:szCs w:val="32"/>
          <w:shd w:val="clear" w:color="auto" w:fill="FFFFFF"/>
        </w:rPr>
      </w:pPr>
      <w:r w:rsidRPr="00E82671">
        <w:rPr>
          <w:color w:val="000000"/>
          <w:sz w:val="32"/>
          <w:szCs w:val="32"/>
          <w:shd w:val="clear" w:color="auto" w:fill="FFFFFF"/>
        </w:rPr>
        <w:t xml:space="preserve"> В </w:t>
      </w:r>
      <w:r w:rsidR="00DB5265">
        <w:rPr>
          <w:color w:val="000000"/>
          <w:sz w:val="32"/>
          <w:szCs w:val="32"/>
          <w:shd w:val="clear" w:color="auto" w:fill="FFFFFF"/>
        </w:rPr>
        <w:t xml:space="preserve">последнее время в </w:t>
      </w:r>
      <w:r w:rsidRPr="00E82671">
        <w:rPr>
          <w:color w:val="000000"/>
          <w:sz w:val="32"/>
          <w:szCs w:val="32"/>
          <w:shd w:val="clear" w:color="auto" w:fill="FFFFFF"/>
        </w:rPr>
        <w:t xml:space="preserve">режиме дня детских образовательных учреждений на свободную игру фактически не остается времени. Причины ухода игры из дошкольного детства достаточно очевидны. Прежде всего, это непонимание развивающего значения этой детской деятельности. Игра все чаще рассматривается взрослыми как развлечение, как бесполезный досуг, которому противостоит целенаправленное обучение и овладение полезными навыками. Этому во многом способствует ориентация взрослых (родителей, педагогов, специалистов) на обучение дошкольников. </w:t>
      </w:r>
    </w:p>
    <w:p w:rsidR="00DB5265" w:rsidRDefault="0005721F" w:rsidP="00DB5265">
      <w:pPr>
        <w:pStyle w:val="a5"/>
        <w:shd w:val="clear" w:color="auto" w:fill="FFFFFF" w:themeFill="background1"/>
        <w:spacing w:before="0" w:beforeAutospacing="0" w:after="0" w:afterAutospacing="0" w:line="294" w:lineRule="atLeast"/>
        <w:ind w:firstLine="709"/>
        <w:jc w:val="both"/>
        <w:rPr>
          <w:color w:val="000000"/>
          <w:sz w:val="32"/>
          <w:szCs w:val="32"/>
          <w:shd w:val="clear" w:color="auto" w:fill="FFFFFF"/>
        </w:rPr>
      </w:pPr>
      <w:r w:rsidRPr="00E82671">
        <w:rPr>
          <w:color w:val="000000"/>
          <w:sz w:val="32"/>
          <w:szCs w:val="32"/>
          <w:shd w:val="clear" w:color="auto" w:fill="FFFFFF"/>
        </w:rPr>
        <w:t>Давление образовательных достижений и приоритет обучающих занятий вытесняет игру. Раннее обучение для большинства родителей представляется более важным и полезным детским занятием, чем игра. При этом образование понимается преимущественно как усвоение знаний и приобретение учебных навыков (главным образом чтения, счета, письма). Приоритет знаний и учебной деятельности вытесняют игру из жизни и образовательного процесса дошкольников.  </w:t>
      </w:r>
    </w:p>
    <w:p w:rsidR="00DB5265" w:rsidRDefault="00DB5265" w:rsidP="00DB5265">
      <w:pPr>
        <w:pStyle w:val="a5"/>
        <w:shd w:val="clear" w:color="auto" w:fill="FFFFFF" w:themeFill="background1"/>
        <w:spacing w:before="0" w:beforeAutospacing="0" w:after="0" w:afterAutospacing="0" w:line="294" w:lineRule="atLeast"/>
        <w:ind w:firstLine="709"/>
        <w:jc w:val="both"/>
        <w:rPr>
          <w:rStyle w:val="a4"/>
          <w:color w:val="000000"/>
          <w:sz w:val="32"/>
          <w:szCs w:val="32"/>
        </w:rPr>
      </w:pPr>
      <w:r>
        <w:rPr>
          <w:color w:val="000000"/>
          <w:sz w:val="32"/>
          <w:szCs w:val="32"/>
          <w:shd w:val="clear" w:color="auto" w:fill="FFFFFF"/>
        </w:rPr>
        <w:t>Наша задача – вернуть игру в жизнь дошкольных организаций.</w:t>
      </w:r>
      <w:r w:rsidR="0005721F" w:rsidRPr="00E82671">
        <w:rPr>
          <w:rStyle w:val="a4"/>
          <w:color w:val="000000"/>
          <w:sz w:val="32"/>
          <w:szCs w:val="32"/>
        </w:rPr>
        <w:t xml:space="preserve"> </w:t>
      </w:r>
    </w:p>
    <w:p w:rsidR="00DB5265" w:rsidRDefault="0005724B" w:rsidP="00E82671">
      <w:pPr>
        <w:ind w:firstLine="709"/>
        <w:jc w:val="both"/>
        <w:rPr>
          <w:rFonts w:ascii="Times New Roman" w:hAnsi="Times New Roman" w:cs="Times New Roman"/>
          <w:color w:val="000000"/>
          <w:sz w:val="32"/>
          <w:szCs w:val="32"/>
          <w:shd w:val="clear" w:color="auto" w:fill="FFFFFF"/>
        </w:rPr>
      </w:pPr>
      <w:r w:rsidRPr="00E82671">
        <w:rPr>
          <w:rFonts w:ascii="Times New Roman" w:hAnsi="Times New Roman" w:cs="Times New Roman"/>
          <w:color w:val="000000"/>
          <w:sz w:val="32"/>
          <w:szCs w:val="32"/>
          <w:shd w:val="clear" w:color="auto" w:fill="FFFFFF"/>
        </w:rPr>
        <w:t>Настоящая игра возможна там, где взрослый хорошо помнит собственные игры, где созданы подходящие условия, выделено время для свободной игры, организованы по возможности разновозрастные коллективы, где педагог сам просто и увлеченно играет, а не «</w:t>
      </w:r>
      <w:proofErr w:type="spellStart"/>
      <w:r w:rsidRPr="00E82671">
        <w:rPr>
          <w:rFonts w:ascii="Times New Roman" w:hAnsi="Times New Roman" w:cs="Times New Roman"/>
          <w:color w:val="000000"/>
          <w:sz w:val="32"/>
          <w:szCs w:val="32"/>
          <w:shd w:val="clear" w:color="auto" w:fill="FFFFFF"/>
        </w:rPr>
        <w:t>назидает</w:t>
      </w:r>
      <w:proofErr w:type="spellEnd"/>
      <w:r w:rsidRPr="00E82671">
        <w:rPr>
          <w:rFonts w:ascii="Times New Roman" w:hAnsi="Times New Roman" w:cs="Times New Roman"/>
          <w:color w:val="000000"/>
          <w:sz w:val="32"/>
          <w:szCs w:val="32"/>
          <w:shd w:val="clear" w:color="auto" w:fill="FFFFFF"/>
        </w:rPr>
        <w:t xml:space="preserve">». </w:t>
      </w:r>
    </w:p>
    <w:p w:rsidR="007500E1" w:rsidRDefault="0005724B" w:rsidP="00E82671">
      <w:pPr>
        <w:ind w:firstLine="709"/>
        <w:jc w:val="both"/>
        <w:rPr>
          <w:rFonts w:ascii="Times New Roman" w:hAnsi="Times New Roman" w:cs="Times New Roman"/>
          <w:color w:val="000000"/>
          <w:sz w:val="32"/>
          <w:szCs w:val="32"/>
          <w:shd w:val="clear" w:color="auto" w:fill="FFFFFF"/>
        </w:rPr>
      </w:pPr>
      <w:r w:rsidRPr="00E82671">
        <w:rPr>
          <w:rFonts w:ascii="Times New Roman" w:hAnsi="Times New Roman" w:cs="Times New Roman"/>
          <w:color w:val="000000"/>
          <w:sz w:val="32"/>
          <w:szCs w:val="32"/>
          <w:shd w:val="clear" w:color="auto" w:fill="FFFFFF"/>
        </w:rPr>
        <w:t xml:space="preserve">Но перечисленное здесь — это по сути требования Федерального государственного образовательного стандарта дошкольного образования! </w:t>
      </w:r>
    </w:p>
    <w:p w:rsidR="00DB5265" w:rsidRPr="00E82671" w:rsidRDefault="00DB5265" w:rsidP="00DB5265">
      <w:pPr>
        <w:pStyle w:val="a5"/>
        <w:shd w:val="clear" w:color="auto" w:fill="FFFFFF"/>
        <w:spacing w:before="0" w:beforeAutospacing="0" w:after="0" w:afterAutospacing="0"/>
        <w:ind w:firstLine="709"/>
        <w:jc w:val="both"/>
        <w:rPr>
          <w:color w:val="111111"/>
          <w:sz w:val="32"/>
          <w:szCs w:val="32"/>
        </w:rPr>
      </w:pPr>
      <w:r w:rsidRPr="00E82671">
        <w:rPr>
          <w:rStyle w:val="a4"/>
          <w:b w:val="0"/>
          <w:color w:val="111111"/>
          <w:sz w:val="32"/>
          <w:szCs w:val="32"/>
          <w:bdr w:val="none" w:sz="0" w:space="0" w:color="auto" w:frame="1"/>
        </w:rPr>
        <w:t>И</w:t>
      </w:r>
      <w:r>
        <w:rPr>
          <w:rStyle w:val="a4"/>
          <w:b w:val="0"/>
          <w:color w:val="111111"/>
          <w:sz w:val="32"/>
          <w:szCs w:val="32"/>
          <w:bdr w:val="none" w:sz="0" w:space="0" w:color="auto" w:frame="1"/>
        </w:rPr>
        <w:t>гра является для педагогов универсальным инструментом для и</w:t>
      </w:r>
      <w:r w:rsidRPr="00E82671">
        <w:rPr>
          <w:rStyle w:val="a4"/>
          <w:b w:val="0"/>
          <w:color w:val="111111"/>
          <w:sz w:val="32"/>
          <w:szCs w:val="32"/>
          <w:bdr w:val="none" w:sz="0" w:space="0" w:color="auto" w:frame="1"/>
        </w:rPr>
        <w:t>нтегр</w:t>
      </w:r>
      <w:r>
        <w:rPr>
          <w:rStyle w:val="a4"/>
          <w:b w:val="0"/>
          <w:color w:val="111111"/>
          <w:sz w:val="32"/>
          <w:szCs w:val="32"/>
          <w:bdr w:val="none" w:sz="0" w:space="0" w:color="auto" w:frame="1"/>
        </w:rPr>
        <w:t>ации</w:t>
      </w:r>
      <w:r w:rsidRPr="00E82671">
        <w:rPr>
          <w:b/>
          <w:color w:val="111111"/>
          <w:sz w:val="32"/>
          <w:szCs w:val="32"/>
        </w:rPr>
        <w:t> </w:t>
      </w:r>
      <w:r w:rsidRPr="00E82671">
        <w:rPr>
          <w:color w:val="111111"/>
          <w:sz w:val="32"/>
          <w:szCs w:val="32"/>
        </w:rPr>
        <w:t>широкого спектр</w:t>
      </w:r>
      <w:r>
        <w:rPr>
          <w:color w:val="111111"/>
          <w:sz w:val="32"/>
          <w:szCs w:val="32"/>
        </w:rPr>
        <w:t>а</w:t>
      </w:r>
      <w:r w:rsidRPr="00E82671">
        <w:rPr>
          <w:color w:val="111111"/>
          <w:sz w:val="32"/>
          <w:szCs w:val="32"/>
        </w:rPr>
        <w:t xml:space="preserve"> разных видов </w:t>
      </w:r>
      <w:r w:rsidRPr="00E82671">
        <w:rPr>
          <w:rStyle w:val="a4"/>
          <w:b w:val="0"/>
          <w:color w:val="111111"/>
          <w:sz w:val="32"/>
          <w:szCs w:val="32"/>
          <w:bdr w:val="none" w:sz="0" w:space="0" w:color="auto" w:frame="1"/>
        </w:rPr>
        <w:t>деятельности</w:t>
      </w:r>
      <w:r w:rsidRPr="00E82671">
        <w:rPr>
          <w:color w:val="111111"/>
          <w:sz w:val="32"/>
          <w:szCs w:val="32"/>
        </w:rPr>
        <w:t> и линий развития детей – познание окружающего мира и художественную литературу, математику</w:t>
      </w:r>
      <w:r>
        <w:rPr>
          <w:color w:val="111111"/>
          <w:sz w:val="32"/>
          <w:szCs w:val="32"/>
        </w:rPr>
        <w:t>, музыку</w:t>
      </w:r>
      <w:r w:rsidRPr="00E82671">
        <w:rPr>
          <w:color w:val="111111"/>
          <w:sz w:val="32"/>
          <w:szCs w:val="32"/>
        </w:rPr>
        <w:t xml:space="preserve"> и физкультуру и т. д. – чрезвычайно </w:t>
      </w:r>
      <w:r w:rsidRPr="00E82671">
        <w:rPr>
          <w:color w:val="111111"/>
          <w:sz w:val="32"/>
          <w:szCs w:val="32"/>
        </w:rPr>
        <w:lastRenderedPageBreak/>
        <w:t>привлекает то, что все так легко и доступно, ведь </w:t>
      </w:r>
      <w:r w:rsidRPr="00E82671">
        <w:rPr>
          <w:rStyle w:val="a4"/>
          <w:b w:val="0"/>
          <w:color w:val="111111"/>
          <w:sz w:val="32"/>
          <w:szCs w:val="32"/>
          <w:bdr w:val="none" w:sz="0" w:space="0" w:color="auto" w:frame="1"/>
        </w:rPr>
        <w:t>деятельность</w:t>
      </w:r>
      <w:r w:rsidRPr="00E82671">
        <w:rPr>
          <w:b/>
          <w:color w:val="111111"/>
          <w:sz w:val="32"/>
          <w:szCs w:val="32"/>
        </w:rPr>
        <w:t>,</w:t>
      </w:r>
      <w:r w:rsidRPr="00E82671">
        <w:rPr>
          <w:color w:val="111111"/>
          <w:sz w:val="32"/>
          <w:szCs w:val="32"/>
        </w:rPr>
        <w:t xml:space="preserve"> связанная общим смысловым контекстом, становится осмысленной для детей, понятной и отвечающей в полной мере их потребностям. Более длительное нахождение детей внутри определенного познавательного контекста, усиливает эмоциональную включенность детей, позволяет взглянуть на одно и тоже явление, событие с разных сторон, что дает целостное представление о нем. При таком подходе происходит слияние логического и </w:t>
      </w:r>
      <w:r w:rsidRPr="00CA6160">
        <w:rPr>
          <w:rStyle w:val="a4"/>
          <w:b w:val="0"/>
          <w:color w:val="111111"/>
          <w:sz w:val="32"/>
          <w:szCs w:val="32"/>
          <w:bdr w:val="none" w:sz="0" w:space="0" w:color="auto" w:frame="1"/>
        </w:rPr>
        <w:t>образного мышления</w:t>
      </w:r>
      <w:r w:rsidRPr="00CA6160">
        <w:rPr>
          <w:b/>
          <w:color w:val="111111"/>
          <w:sz w:val="32"/>
          <w:szCs w:val="32"/>
        </w:rPr>
        <w:t>,</w:t>
      </w:r>
      <w:r w:rsidRPr="00E82671">
        <w:rPr>
          <w:color w:val="111111"/>
          <w:sz w:val="32"/>
          <w:szCs w:val="32"/>
        </w:rPr>
        <w:t xml:space="preserve"> развитие памяти, восприятия и </w:t>
      </w:r>
      <w:r w:rsidRPr="00CA6160">
        <w:rPr>
          <w:rStyle w:val="a4"/>
          <w:b w:val="0"/>
          <w:color w:val="111111"/>
          <w:sz w:val="32"/>
          <w:szCs w:val="32"/>
          <w:bdr w:val="none" w:sz="0" w:space="0" w:color="auto" w:frame="1"/>
        </w:rPr>
        <w:t>воображения</w:t>
      </w:r>
      <w:r w:rsidRPr="00CA6160">
        <w:rPr>
          <w:b/>
          <w:color w:val="111111"/>
          <w:sz w:val="32"/>
          <w:szCs w:val="32"/>
        </w:rPr>
        <w:t>.</w:t>
      </w:r>
    </w:p>
    <w:p w:rsidR="00DB5265" w:rsidRPr="00E82671" w:rsidRDefault="00DB5265" w:rsidP="00DB5265">
      <w:pPr>
        <w:pStyle w:val="a5"/>
        <w:shd w:val="clear" w:color="auto" w:fill="FFFFFF"/>
        <w:spacing w:before="0" w:beforeAutospacing="0" w:after="0" w:afterAutospacing="0"/>
        <w:ind w:firstLine="709"/>
        <w:jc w:val="both"/>
        <w:rPr>
          <w:color w:val="111111"/>
          <w:sz w:val="32"/>
          <w:szCs w:val="32"/>
        </w:rPr>
      </w:pPr>
      <w:r w:rsidRPr="00E82671">
        <w:rPr>
          <w:color w:val="111111"/>
          <w:sz w:val="32"/>
          <w:szCs w:val="32"/>
        </w:rPr>
        <w:t>Таким </w:t>
      </w:r>
      <w:r w:rsidRPr="00CA6160">
        <w:rPr>
          <w:rStyle w:val="a4"/>
          <w:b w:val="0"/>
          <w:color w:val="111111"/>
          <w:sz w:val="32"/>
          <w:szCs w:val="32"/>
          <w:bdr w:val="none" w:sz="0" w:space="0" w:color="auto" w:frame="1"/>
        </w:rPr>
        <w:t>образом</w:t>
      </w:r>
      <w:r w:rsidRPr="00CA6160">
        <w:rPr>
          <w:b/>
          <w:color w:val="111111"/>
          <w:sz w:val="32"/>
          <w:szCs w:val="32"/>
        </w:rPr>
        <w:t>,</w:t>
      </w:r>
      <w:r w:rsidRPr="00E82671">
        <w:rPr>
          <w:color w:val="111111"/>
          <w:sz w:val="32"/>
          <w:szCs w:val="32"/>
        </w:rPr>
        <w:t xml:space="preserve"> </w:t>
      </w:r>
      <w:r>
        <w:rPr>
          <w:color w:val="111111"/>
          <w:sz w:val="32"/>
          <w:szCs w:val="32"/>
        </w:rPr>
        <w:t xml:space="preserve">сегодня </w:t>
      </w:r>
      <w:r w:rsidRPr="00E82671">
        <w:rPr>
          <w:color w:val="111111"/>
          <w:sz w:val="32"/>
          <w:szCs w:val="32"/>
        </w:rPr>
        <w:t>мы предлагаем вариант – объединение разных видов </w:t>
      </w:r>
      <w:r w:rsidRPr="00CA6160">
        <w:rPr>
          <w:rStyle w:val="a4"/>
          <w:b w:val="0"/>
          <w:color w:val="111111"/>
          <w:sz w:val="32"/>
          <w:szCs w:val="32"/>
          <w:bdr w:val="none" w:sz="0" w:space="0" w:color="auto" w:frame="1"/>
        </w:rPr>
        <w:t>деятельности образовательного процесса</w:t>
      </w:r>
      <w:r w:rsidRPr="00CA6160">
        <w:rPr>
          <w:b/>
          <w:color w:val="111111"/>
          <w:sz w:val="32"/>
          <w:szCs w:val="32"/>
        </w:rPr>
        <w:t>,</w:t>
      </w:r>
      <w:r w:rsidRPr="00E82671">
        <w:rPr>
          <w:color w:val="111111"/>
          <w:sz w:val="32"/>
          <w:szCs w:val="32"/>
        </w:rPr>
        <w:t xml:space="preserve"> а объединяющим ядром при этом выступают </w:t>
      </w:r>
      <w:r w:rsidRPr="00E82671">
        <w:rPr>
          <w:rStyle w:val="a4"/>
          <w:color w:val="111111"/>
          <w:sz w:val="32"/>
          <w:szCs w:val="32"/>
          <w:bdr w:val="none" w:sz="0" w:space="0" w:color="auto" w:frame="1"/>
        </w:rPr>
        <w:t>игровые технологии</w:t>
      </w:r>
      <w:r w:rsidRPr="00E82671">
        <w:rPr>
          <w:color w:val="111111"/>
          <w:sz w:val="32"/>
          <w:szCs w:val="32"/>
        </w:rPr>
        <w:t>.</w:t>
      </w:r>
    </w:p>
    <w:p w:rsidR="00DB5265" w:rsidRPr="00E82671" w:rsidRDefault="00DB5265" w:rsidP="00DB5265">
      <w:pPr>
        <w:pStyle w:val="a5"/>
        <w:shd w:val="clear" w:color="auto" w:fill="FFFFFF"/>
        <w:spacing w:before="0" w:beforeAutospacing="0" w:after="0" w:afterAutospacing="0"/>
        <w:ind w:firstLine="709"/>
        <w:jc w:val="both"/>
        <w:rPr>
          <w:color w:val="111111"/>
          <w:sz w:val="32"/>
          <w:szCs w:val="32"/>
        </w:rPr>
      </w:pPr>
      <w:r w:rsidRPr="00E82671">
        <w:rPr>
          <w:rStyle w:val="a4"/>
          <w:color w:val="111111"/>
          <w:sz w:val="32"/>
          <w:szCs w:val="32"/>
          <w:bdr w:val="none" w:sz="0" w:space="0" w:color="auto" w:frame="1"/>
        </w:rPr>
        <w:t>Игровые технологии</w:t>
      </w:r>
      <w:r w:rsidRPr="00E82671">
        <w:rPr>
          <w:color w:val="111111"/>
          <w:sz w:val="32"/>
          <w:szCs w:val="32"/>
        </w:rPr>
        <w:t> можно проводить в любом месте, где есть пространство. Они не требуют специальной подготовки, так как допускают бесконечную импровизацию с учетом знаний детей. Игры можно проводить с детьми всех возрастных групп, подбирая соответствующий материал.</w:t>
      </w:r>
    </w:p>
    <w:p w:rsidR="00DB5265" w:rsidRPr="00E82671" w:rsidRDefault="00DB5265" w:rsidP="00DB5265">
      <w:pPr>
        <w:pStyle w:val="a5"/>
        <w:shd w:val="clear" w:color="auto" w:fill="FFFFFF"/>
        <w:spacing w:before="0" w:beforeAutospacing="0" w:after="0" w:afterAutospacing="0"/>
        <w:ind w:firstLine="709"/>
        <w:jc w:val="both"/>
        <w:rPr>
          <w:color w:val="111111"/>
          <w:sz w:val="32"/>
          <w:szCs w:val="32"/>
        </w:rPr>
      </w:pPr>
      <w:r w:rsidRPr="00E82671">
        <w:rPr>
          <w:color w:val="111111"/>
          <w:sz w:val="32"/>
          <w:szCs w:val="32"/>
        </w:rPr>
        <w:t>Важное условие – играть только до тех пор, пока детям </w:t>
      </w:r>
      <w:r w:rsidRPr="00CA6160">
        <w:rPr>
          <w:rStyle w:val="a4"/>
          <w:color w:val="111111"/>
          <w:sz w:val="32"/>
          <w:szCs w:val="32"/>
          <w:bdr w:val="none" w:sz="0" w:space="0" w:color="auto" w:frame="1"/>
        </w:rPr>
        <w:t>интересно</w:t>
      </w:r>
      <w:r w:rsidRPr="00CA6160">
        <w:rPr>
          <w:color w:val="111111"/>
          <w:sz w:val="32"/>
          <w:szCs w:val="32"/>
        </w:rPr>
        <w:t>.</w:t>
      </w:r>
      <w:r w:rsidRPr="00E82671">
        <w:rPr>
          <w:color w:val="111111"/>
          <w:sz w:val="32"/>
          <w:szCs w:val="32"/>
        </w:rPr>
        <w:t xml:space="preserve"> Важно принимать любые дополнения и предложения детей.</w:t>
      </w:r>
    </w:p>
    <w:p w:rsidR="00DB5265" w:rsidRDefault="00DB5265" w:rsidP="00DB5265">
      <w:pPr>
        <w:pStyle w:val="a5"/>
        <w:shd w:val="clear" w:color="auto" w:fill="FFFFFF" w:themeFill="background1"/>
        <w:spacing w:before="0" w:beforeAutospacing="0" w:after="0" w:afterAutospacing="0" w:line="294" w:lineRule="atLeast"/>
        <w:ind w:firstLine="709"/>
        <w:jc w:val="both"/>
        <w:rPr>
          <w:color w:val="181818"/>
          <w:sz w:val="32"/>
          <w:szCs w:val="32"/>
          <w:shd w:val="clear" w:color="auto" w:fill="FFFFFF" w:themeFill="background1"/>
        </w:rPr>
      </w:pPr>
      <w:r w:rsidRPr="00E82671">
        <w:rPr>
          <w:color w:val="181818"/>
          <w:sz w:val="32"/>
          <w:szCs w:val="32"/>
          <w:shd w:val="clear" w:color="auto" w:fill="FFFFFF" w:themeFill="background1"/>
        </w:rPr>
        <w:t xml:space="preserve">Детство без игры и вне игры ненормально. Лишение ребёнка игровой практики – это лишение его главного источника развития: импульсов творчества, признаков и примет социальной практики, богатства и микроклимата коллективных отношений, активизация процесса познания мира и т.п. </w:t>
      </w:r>
    </w:p>
    <w:p w:rsidR="00DB5265" w:rsidRDefault="00DB5265" w:rsidP="00DB5265">
      <w:pPr>
        <w:pStyle w:val="a5"/>
        <w:shd w:val="clear" w:color="auto" w:fill="FFFFFF" w:themeFill="background1"/>
        <w:spacing w:before="0" w:beforeAutospacing="0" w:after="0" w:afterAutospacing="0" w:line="294" w:lineRule="atLeast"/>
        <w:ind w:firstLine="709"/>
        <w:jc w:val="both"/>
        <w:rPr>
          <w:color w:val="181818"/>
          <w:sz w:val="32"/>
          <w:szCs w:val="32"/>
          <w:shd w:val="clear" w:color="auto" w:fill="FFFFFF" w:themeFill="background1"/>
        </w:rPr>
      </w:pPr>
      <w:r w:rsidRPr="00E82671">
        <w:rPr>
          <w:color w:val="181818"/>
          <w:sz w:val="32"/>
          <w:szCs w:val="32"/>
          <w:shd w:val="clear" w:color="auto" w:fill="FFFFFF" w:themeFill="background1"/>
        </w:rPr>
        <w:t xml:space="preserve">Для детей игра – это продолжение жизни, где вымысел – грань правды. «Игра – регулятор всех жизненных позиций ребенка. Она хранит и развивает «детское» в детях, она – их школа жизни и «практика развития». Перефразируя известное выражение, можно сказать: игре все возрасты покорны. </w:t>
      </w:r>
    </w:p>
    <w:p w:rsidR="00DB5265" w:rsidRPr="00263A19" w:rsidRDefault="00DB5265" w:rsidP="00E82671">
      <w:pPr>
        <w:ind w:firstLine="709"/>
        <w:jc w:val="both"/>
        <w:rPr>
          <w:rFonts w:ascii="Times New Roman" w:hAnsi="Times New Roman" w:cs="Times New Roman"/>
          <w:sz w:val="32"/>
          <w:szCs w:val="32"/>
          <w:lang w:val="en-US"/>
        </w:rPr>
      </w:pPr>
    </w:p>
    <w:sectPr w:rsidR="00DB5265" w:rsidRPr="00263A19" w:rsidSect="00E8267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1F"/>
    <w:rsid w:val="000515F3"/>
    <w:rsid w:val="0005721F"/>
    <w:rsid w:val="0005724B"/>
    <w:rsid w:val="00263A19"/>
    <w:rsid w:val="003D2060"/>
    <w:rsid w:val="0048462E"/>
    <w:rsid w:val="007C48B4"/>
    <w:rsid w:val="007E4199"/>
    <w:rsid w:val="00CA6160"/>
    <w:rsid w:val="00DB5265"/>
    <w:rsid w:val="00E8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7F525-A58A-42D0-B1ED-BC4C8F8E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5721F"/>
    <w:rPr>
      <w:i/>
      <w:iCs/>
    </w:rPr>
  </w:style>
  <w:style w:type="character" w:styleId="a4">
    <w:name w:val="Strong"/>
    <w:basedOn w:val="a0"/>
    <w:uiPriority w:val="22"/>
    <w:qFormat/>
    <w:rsid w:val="0005721F"/>
    <w:rPr>
      <w:b/>
      <w:bCs/>
    </w:rPr>
  </w:style>
  <w:style w:type="paragraph" w:styleId="a5">
    <w:name w:val="Normal (Web)"/>
    <w:basedOn w:val="a"/>
    <w:uiPriority w:val="99"/>
    <w:unhideWhenUsed/>
    <w:rsid w:val="00057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5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5721F"/>
  </w:style>
  <w:style w:type="character" w:customStyle="1" w:styleId="c0">
    <w:name w:val="c0"/>
    <w:basedOn w:val="a0"/>
    <w:rsid w:val="0005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3524">
      <w:bodyDiv w:val="1"/>
      <w:marLeft w:val="0"/>
      <w:marRight w:val="0"/>
      <w:marTop w:val="0"/>
      <w:marBottom w:val="0"/>
      <w:divBdr>
        <w:top w:val="none" w:sz="0" w:space="0" w:color="auto"/>
        <w:left w:val="none" w:sz="0" w:space="0" w:color="auto"/>
        <w:bottom w:val="none" w:sz="0" w:space="0" w:color="auto"/>
        <w:right w:val="none" w:sz="0" w:space="0" w:color="auto"/>
      </w:divBdr>
    </w:div>
    <w:div w:id="542599030">
      <w:bodyDiv w:val="1"/>
      <w:marLeft w:val="0"/>
      <w:marRight w:val="0"/>
      <w:marTop w:val="0"/>
      <w:marBottom w:val="0"/>
      <w:divBdr>
        <w:top w:val="none" w:sz="0" w:space="0" w:color="auto"/>
        <w:left w:val="none" w:sz="0" w:space="0" w:color="auto"/>
        <w:bottom w:val="none" w:sz="0" w:space="0" w:color="auto"/>
        <w:right w:val="none" w:sz="0" w:space="0" w:color="auto"/>
      </w:divBdr>
    </w:div>
    <w:div w:id="1820228515">
      <w:bodyDiv w:val="1"/>
      <w:marLeft w:val="0"/>
      <w:marRight w:val="0"/>
      <w:marTop w:val="0"/>
      <w:marBottom w:val="0"/>
      <w:divBdr>
        <w:top w:val="none" w:sz="0" w:space="0" w:color="auto"/>
        <w:left w:val="none" w:sz="0" w:space="0" w:color="auto"/>
        <w:bottom w:val="none" w:sz="0" w:space="0" w:color="auto"/>
        <w:right w:val="none" w:sz="0" w:space="0" w:color="auto"/>
      </w:divBdr>
    </w:div>
    <w:div w:id="18940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2021-12-05T14:59:00Z</dcterms:created>
  <dcterms:modified xsi:type="dcterms:W3CDTF">2021-12-09T17:29:00Z</dcterms:modified>
</cp:coreProperties>
</file>