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7840"/>
      </w:tblGrid>
      <w:tr w:rsidR="00332BCF" w14:paraId="667289F8" w14:textId="77777777" w:rsidTr="00EA54FD">
        <w:trPr>
          <w:jc w:val="center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DD9D" w14:textId="77777777" w:rsidR="00332BCF" w:rsidRDefault="00332B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31849B"/>
                <w:sz w:val="26"/>
                <w:szCs w:val="26"/>
              </w:rPr>
              <w:t>FICHE DE PRÉPARATION D’ARTS PLASTIQUES</w:t>
            </w:r>
            <w:r>
              <w:rPr>
                <w:rStyle w:val="Appelnotedebasdep"/>
                <w:b/>
              </w:rPr>
              <w:footnoteReference w:id="1"/>
            </w: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(Une fiche par séance)</w:t>
            </w:r>
          </w:p>
          <w:p w14:paraId="5BF1CDD7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2BCF" w14:paraId="059377E0" w14:textId="77777777" w:rsidTr="00EA54FD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944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Classe : </w:t>
            </w:r>
          </w:p>
          <w:p w14:paraId="2152EE4E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58CEFB2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Cycle :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2C7A" w14:textId="77777777" w:rsidR="003059F0" w:rsidRDefault="00332BCF" w:rsidP="003059F0">
            <w:pPr>
              <w:pStyle w:val="Tableautexte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31849B"/>
              </w:rPr>
              <w:t>INTENTION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(« Objectif » : pour quoi ? voir les programmes)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: </w:t>
            </w:r>
          </w:p>
          <w:p w14:paraId="08BAE943" w14:textId="77777777" w:rsidR="003059F0" w:rsidRDefault="003059F0" w:rsidP="003059F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2BCF" w14:paraId="1B967904" w14:textId="77777777" w:rsidTr="00EA54FD">
        <w:trPr>
          <w:trHeight w:val="1587"/>
          <w:jc w:val="center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7943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31849B"/>
              </w:rPr>
              <w:t xml:space="preserve">EXTRAITS CIBLÉS des programmes </w:t>
            </w:r>
            <w:r>
              <w:rPr>
                <w:rFonts w:asciiTheme="minorHAnsi" w:hAnsiTheme="minorHAnsi" w:cstheme="minorHAnsi"/>
              </w:rPr>
              <w:t xml:space="preserve">(n’indiquer que la </w:t>
            </w:r>
            <w:r>
              <w:rPr>
                <w:rFonts w:asciiTheme="minorHAnsi" w:hAnsiTheme="minorHAnsi" w:cstheme="minorHAnsi"/>
                <w:sz w:val="22"/>
              </w:rPr>
              <w:t>QUESTION et la sous-question</w:t>
            </w:r>
            <w:r w:rsidR="003059F0">
              <w:rPr>
                <w:rFonts w:asciiTheme="minorHAnsi" w:hAnsiTheme="minorHAnsi" w:cstheme="minorHAnsi"/>
              </w:rPr>
              <w:t xml:space="preserve"> à travailler qui conce</w:t>
            </w:r>
            <w:r>
              <w:rPr>
                <w:rFonts w:asciiTheme="minorHAnsi" w:hAnsiTheme="minorHAnsi" w:cstheme="minorHAnsi"/>
              </w:rPr>
              <w:t>rnent cette séance)</w:t>
            </w:r>
          </w:p>
          <w:p w14:paraId="60BAAB3F" w14:textId="77777777" w:rsidR="003059F0" w:rsidRDefault="003059F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4487AA8" w14:textId="77777777" w:rsidR="003059F0" w:rsidRDefault="003059F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32BCF" w14:paraId="1346BA0A" w14:textId="77777777" w:rsidTr="00EA54FD">
        <w:trPr>
          <w:trHeight w:val="1586"/>
          <w:jc w:val="center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D33" w14:textId="3A1A3FA1" w:rsidR="00332BCF" w:rsidRDefault="001D6C9B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31849B"/>
              </w:rPr>
              <w:t>IMPULSION</w:t>
            </w:r>
            <w:r w:rsidR="00332BCF">
              <w:rPr>
                <w:rFonts w:asciiTheme="minorHAnsi" w:hAnsiTheme="minorHAnsi" w:cstheme="minorHAnsi"/>
                <w:b/>
              </w:rPr>
              <w:t> </w:t>
            </w:r>
            <w:r w:rsidR="00332BCF">
              <w:rPr>
                <w:rFonts w:asciiTheme="minorHAnsi" w:hAnsiTheme="minorHAnsi" w:cstheme="minorHAnsi"/>
              </w:rPr>
              <w:t>(tout ce qui conditionne la situation-problème) :</w:t>
            </w:r>
          </w:p>
          <w:p w14:paraId="73DD6A0E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03A9718" w14:textId="3081C6D0" w:rsidR="00332BCF" w:rsidRDefault="001D6C9B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Elément déclencheur</w:t>
            </w:r>
            <w:r w:rsidR="00332BC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(Incitation</w:t>
            </w:r>
            <w:r w:rsidR="00332BCF">
              <w:rPr>
                <w:rFonts w:asciiTheme="minorHAnsi" w:hAnsiTheme="minorHAnsi" w:cstheme="minorHAnsi"/>
              </w:rPr>
              <w:t xml:space="preserve">) : </w:t>
            </w:r>
          </w:p>
          <w:p w14:paraId="32C33EDF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74FD1F9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1C36F295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3050FA8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Consigne(s)</w:t>
            </w:r>
            <w:r>
              <w:rPr>
                <w:rFonts w:asciiTheme="minorHAnsi" w:hAnsiTheme="minorHAnsi" w:cstheme="minorHAnsi"/>
              </w:rPr>
              <w:t xml:space="preserve"> (ce </w:t>
            </w:r>
            <w:proofErr w:type="gramStart"/>
            <w:r>
              <w:rPr>
                <w:rFonts w:asciiTheme="minorHAnsi" w:hAnsiTheme="minorHAnsi" w:cstheme="minorHAnsi"/>
              </w:rPr>
              <w:t>qu’</w:t>
            </w:r>
            <w:proofErr w:type="spellStart"/>
            <w:r>
              <w:rPr>
                <w:rFonts w:asciiTheme="minorHAnsi" w:hAnsiTheme="minorHAnsi" w:cstheme="minorHAnsi"/>
              </w:rPr>
              <w:t>ils.elles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doivent faire) : </w:t>
            </w:r>
          </w:p>
          <w:p w14:paraId="7436451E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61068CBB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5351C404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2D99E61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19DA94E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Contraintes</w:t>
            </w:r>
            <w:r>
              <w:rPr>
                <w:rFonts w:asciiTheme="minorHAnsi" w:hAnsiTheme="minorHAnsi" w:cstheme="minorHAnsi"/>
              </w:rPr>
              <w:t xml:space="preserve"> (les passages obligés) : </w:t>
            </w:r>
          </w:p>
          <w:p w14:paraId="48750CC6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Conditions matérielles (qui induisent la situation-problème à franchir…) :</w:t>
            </w:r>
          </w:p>
          <w:p w14:paraId="4D77E703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BE64B30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1CDF35E6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3A237AA4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E24C75B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Travail individuel/en groupe (pour ?) :</w:t>
            </w:r>
          </w:p>
          <w:p w14:paraId="6400EFD5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12FDAF4D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Durée de l’effectuation : </w:t>
            </w:r>
          </w:p>
          <w:p w14:paraId="293AC62F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4ED1CF2B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Questionnements</w:t>
            </w:r>
            <w:r>
              <w:rPr>
                <w:rFonts w:asciiTheme="minorHAnsi" w:hAnsiTheme="minorHAnsi" w:cstheme="minorHAnsi"/>
              </w:rPr>
              <w:t xml:space="preserve">/problématiques (Les questions que les élèves vont être </w:t>
            </w:r>
            <w:proofErr w:type="spellStart"/>
            <w:r>
              <w:rPr>
                <w:rFonts w:asciiTheme="minorHAnsi" w:hAnsiTheme="minorHAnsi" w:cstheme="minorHAnsi"/>
              </w:rPr>
              <w:t>amené.</w:t>
            </w:r>
            <w:proofErr w:type="gramStart"/>
            <w:r>
              <w:rPr>
                <w:rFonts w:asciiTheme="minorHAnsi" w:hAnsiTheme="minorHAnsi" w:cstheme="minorHAnsi"/>
              </w:rPr>
              <w:t>e.s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à </w:t>
            </w:r>
            <w:r>
              <w:rPr>
                <w:rFonts w:asciiTheme="minorHAnsi" w:hAnsiTheme="minorHAnsi" w:cstheme="minorHAnsi"/>
                <w:b/>
              </w:rPr>
              <w:t>se</w:t>
            </w:r>
            <w:r>
              <w:rPr>
                <w:rFonts w:asciiTheme="minorHAnsi" w:hAnsiTheme="minorHAnsi" w:cstheme="minorHAnsi"/>
              </w:rPr>
              <w:t xml:space="preserve"> poser pour franchir la difficulté : quoi, à quel sujet ?) : </w:t>
            </w:r>
          </w:p>
          <w:p w14:paraId="62057325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61F3A12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5C539549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0D92FE65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5B36193E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45735456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 pratique qui en découle </w:t>
            </w:r>
            <w:r>
              <w:rPr>
                <w:rFonts w:asciiTheme="minorHAnsi" w:hAnsiTheme="minorHAnsi" w:cstheme="minorHAnsi"/>
              </w:rPr>
              <w:t xml:space="preserve">(Anticiper le type de stratégies </w:t>
            </w:r>
            <w:proofErr w:type="gramStart"/>
            <w:r>
              <w:rPr>
                <w:rFonts w:asciiTheme="minorHAnsi" w:hAnsiTheme="minorHAnsi" w:cstheme="minorHAnsi"/>
              </w:rPr>
              <w:t>qu’</w:t>
            </w:r>
            <w:proofErr w:type="spellStart"/>
            <w:r>
              <w:rPr>
                <w:rFonts w:asciiTheme="minorHAnsi" w:hAnsiTheme="minorHAnsi" w:cstheme="minorHAnsi"/>
              </w:rPr>
              <w:t>ils.elles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vont être </w:t>
            </w:r>
            <w:proofErr w:type="spellStart"/>
            <w:r>
              <w:rPr>
                <w:rFonts w:asciiTheme="minorHAnsi" w:hAnsiTheme="minorHAnsi" w:cstheme="minorHAnsi"/>
              </w:rPr>
              <w:t>conduit.</w:t>
            </w:r>
            <w:proofErr w:type="gramStart"/>
            <w:r>
              <w:rPr>
                <w:rFonts w:asciiTheme="minorHAnsi" w:hAnsiTheme="minorHAnsi" w:cstheme="minorHAnsi"/>
              </w:rPr>
              <w:t>e.s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à mettre en place pour franchir la difficulté : quoi, comment ?) : </w:t>
            </w:r>
          </w:p>
          <w:p w14:paraId="747747E6" w14:textId="77777777" w:rsidR="008F270E" w:rsidRDefault="008F270E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5EEC94F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B16B2E4" w14:textId="77777777" w:rsidR="00915695" w:rsidRDefault="00915695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434398B9" w14:textId="77777777" w:rsidR="00915695" w:rsidRDefault="00915695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2BCF" w14:paraId="7F4D7F90" w14:textId="77777777" w:rsidTr="00EA54FD">
        <w:trPr>
          <w:jc w:val="center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A64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31849B"/>
              </w:rPr>
              <w:lastRenderedPageBreak/>
              <w:t>TEMPS de REGARD et de MISE en RÉSEAU </w:t>
            </w:r>
          </w:p>
          <w:p w14:paraId="2DD5F01E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(Comment les élèves sont-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ils.elles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mis.es en activité à ce moment-là ? Quelles questions l’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enseignant.e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pose-t-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il.elle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pendant la mise en commun des productions et lors de la mise en relation avec les œuvres de référence ?)</w:t>
            </w:r>
          </w:p>
          <w:p w14:paraId="036974D0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FB2EEBB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Conditions matérielles de la mise en commun :</w:t>
            </w:r>
          </w:p>
          <w:p w14:paraId="0E7D6B5B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C8C396D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A8413B8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7F53CE8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Questions à poser : </w:t>
            </w:r>
          </w:p>
          <w:p w14:paraId="062E5991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B2EB584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9F65861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AA94965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5B717E75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2C0D3562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Quel vocabulaire propre aux Arts plastiques est rappelé ou introduit ? </w:t>
            </w:r>
            <w:r>
              <w:rPr>
                <w:rFonts w:asciiTheme="minorHAnsi" w:hAnsiTheme="minorHAnsi" w:cstheme="minorHAnsi"/>
              </w:rPr>
              <w:t>(sous forme de tableau avec mots classés)</w:t>
            </w:r>
          </w:p>
          <w:p w14:paraId="11C5B324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Grilledutableau"/>
              <w:tblpPr w:leftFromText="141" w:rightFromText="141" w:vertAnchor="text" w:horzAnchor="page" w:tblpX="295" w:tblpY="-196"/>
              <w:tblOverlap w:val="never"/>
              <w:tblW w:w="897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1939"/>
              <w:gridCol w:w="1728"/>
              <w:gridCol w:w="1863"/>
              <w:gridCol w:w="1776"/>
            </w:tblGrid>
            <w:tr w:rsidR="00332BCF" w14:paraId="7A179496" w14:textId="77777777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62AF1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b/>
                      <w:sz w:val="18"/>
                      <w:lang w:eastAsia="en-US"/>
                    </w:rPr>
                  </w:pPr>
                  <w:r>
                    <w:rPr>
                      <w:rFonts w:cstheme="minorHAnsi"/>
                      <w:b/>
                      <w:sz w:val="18"/>
                      <w:lang w:eastAsia="en-US"/>
                    </w:rPr>
                    <w:t>Gestes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A489A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b/>
                      <w:sz w:val="18"/>
                      <w:lang w:eastAsia="en-US"/>
                    </w:rPr>
                  </w:pPr>
                  <w:r>
                    <w:rPr>
                      <w:rFonts w:cstheme="minorHAnsi"/>
                      <w:b/>
                      <w:sz w:val="18"/>
                      <w:lang w:eastAsia="en-US"/>
                    </w:rPr>
                    <w:t>Constituants plastiques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008BF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b/>
                      <w:sz w:val="18"/>
                      <w:lang w:eastAsia="en-US"/>
                    </w:rPr>
                  </w:pPr>
                  <w:r>
                    <w:rPr>
                      <w:rFonts w:cstheme="minorHAnsi"/>
                      <w:b/>
                      <w:sz w:val="18"/>
                      <w:lang w:eastAsia="en-US"/>
                    </w:rPr>
                    <w:t>Opérations plastiques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C6832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b/>
                      <w:sz w:val="18"/>
                      <w:lang w:eastAsia="en-US"/>
                    </w:rPr>
                  </w:pPr>
                  <w:r>
                    <w:rPr>
                      <w:rFonts w:cstheme="minorHAnsi"/>
                      <w:b/>
                      <w:sz w:val="18"/>
                      <w:lang w:eastAsia="en-US"/>
                    </w:rPr>
                    <w:t>Effets plastiques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613B6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b/>
                      <w:sz w:val="18"/>
                      <w:lang w:eastAsia="en-US"/>
                    </w:rPr>
                  </w:pPr>
                  <w:r>
                    <w:rPr>
                      <w:rFonts w:cstheme="minorHAnsi"/>
                      <w:b/>
                      <w:sz w:val="18"/>
                      <w:lang w:eastAsia="en-US"/>
                    </w:rPr>
                    <w:t>Ressentis/</w:t>
                  </w:r>
                </w:p>
                <w:p w14:paraId="4F1F2D3E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b/>
                      <w:sz w:val="18"/>
                      <w:lang w:eastAsia="en-US"/>
                    </w:rPr>
                  </w:pPr>
                  <w:r>
                    <w:rPr>
                      <w:rFonts w:cstheme="minorHAnsi"/>
                      <w:b/>
                      <w:sz w:val="18"/>
                      <w:lang w:eastAsia="en-US"/>
                    </w:rPr>
                    <w:t>Interprétations</w:t>
                  </w:r>
                </w:p>
              </w:tc>
            </w:tr>
            <w:tr w:rsidR="00332BCF" w14:paraId="0B696187" w14:textId="77777777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C425D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Les manipulations de base : ce qu’on a fait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ADDFF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Ce que les yeux voient : les caractéristiques des productions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37559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Comment on s’est organisé.</w:t>
                  </w:r>
                </w:p>
                <w:p w14:paraId="59D9BEF5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Voir « RITA », de Daniel Lagoutte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F9EDD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Caractéristiques</w:t>
                  </w:r>
                </w:p>
                <w:p w14:paraId="67FE404D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découlant de l’organisation des éléments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5B6C5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Le lieu d’expression</w:t>
                  </w:r>
                </w:p>
                <w:p w14:paraId="30717384" w14:textId="77777777" w:rsidR="00332BCF" w:rsidRDefault="00332BCF">
                  <w:pPr>
                    <w:pStyle w:val="Sansinterligne"/>
                    <w:jc w:val="center"/>
                    <w:rPr>
                      <w:rFonts w:cstheme="minorHAnsi"/>
                      <w:sz w:val="16"/>
                      <w:lang w:eastAsia="en-US"/>
                    </w:rPr>
                  </w:pPr>
                  <w:r>
                    <w:rPr>
                      <w:rFonts w:cstheme="minorHAnsi"/>
                      <w:sz w:val="16"/>
                      <w:lang w:eastAsia="en-US"/>
                    </w:rPr>
                    <w:t>des émotions</w:t>
                  </w:r>
                </w:p>
              </w:tc>
            </w:tr>
            <w:tr w:rsidR="00332BCF" w14:paraId="4649780C" w14:textId="77777777"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F31F6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7BBC93DD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0C817BE6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5E7AEEB6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2D2492E3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6F23CEFA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4BC835B8" w14:textId="77777777" w:rsidR="008F270E" w:rsidRDefault="008F270E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5AC1B912" w14:textId="77777777" w:rsidR="00EA54FD" w:rsidRDefault="00EA54FD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54E5D096" w14:textId="77777777" w:rsidR="00EA54FD" w:rsidRDefault="00EA54FD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0F7FFDA9" w14:textId="77777777" w:rsidR="00EA54FD" w:rsidRDefault="00EA54FD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3C32F6D7" w14:textId="77777777" w:rsidR="00EA54FD" w:rsidRDefault="00EA54FD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0A3463A9" w14:textId="77777777" w:rsidR="00EA54FD" w:rsidRDefault="00EA54FD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  <w:p w14:paraId="16DFFDCC" w14:textId="77777777" w:rsidR="00EA54FD" w:rsidRDefault="00EA54FD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845D1" w14:textId="77777777" w:rsidR="008F270E" w:rsidRDefault="008F270E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B1A14" w14:textId="77777777" w:rsidR="00332BCF" w:rsidRDefault="00332BCF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418C0" w14:textId="77777777" w:rsidR="00555BAB" w:rsidRDefault="00555BAB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67363" w14:textId="77777777" w:rsidR="00555BAB" w:rsidRDefault="00555BAB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6D558BEE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05E62A1E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69EA6FBA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61CD2090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15672708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315114E8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0E9BC833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095BFDAF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z w:val="22"/>
                      <w:lang w:eastAsia="en-US"/>
                    </w:rPr>
                  </w:pPr>
                </w:p>
                <w:p w14:paraId="291FDC0C" w14:textId="77777777" w:rsidR="00931A00" w:rsidRDefault="00931A00" w:rsidP="00931A00">
                  <w:pPr>
                    <w:pStyle w:val="Sansinterligne"/>
                    <w:jc w:val="both"/>
                    <w:rPr>
                      <w:rFonts w:cstheme="minorHAnsi"/>
                      <w:strike/>
                      <w:sz w:val="22"/>
                      <w:lang w:eastAsia="en-US"/>
                    </w:rPr>
                  </w:pPr>
                </w:p>
              </w:tc>
            </w:tr>
          </w:tbl>
          <w:p w14:paraId="0B8F4D56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396A214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31849B"/>
              </w:rPr>
              <w:t xml:space="preserve">Référence(s) artistique(s) présentées à la classe </w:t>
            </w:r>
            <w:r>
              <w:rPr>
                <w:rFonts w:asciiTheme="minorHAnsi" w:hAnsiTheme="minorHAnsi" w:cstheme="minorHAnsi"/>
              </w:rPr>
              <w:t>(justifier ses choix)</w:t>
            </w:r>
            <w:r>
              <w:rPr>
                <w:rFonts w:asciiTheme="minorHAnsi" w:hAnsiTheme="minorHAnsi" w:cstheme="minorHAnsi"/>
                <w:b/>
              </w:rPr>
              <w:t xml:space="preserve"> : </w:t>
            </w:r>
          </w:p>
          <w:p w14:paraId="14D497D5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AD1938E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5168BE0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D00C953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2382A6D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FC0770D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5A43DAA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8DE53AF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43D51DD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EF6CF47" w14:textId="77777777" w:rsidR="00915695" w:rsidRDefault="00915695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F7A7DB4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393523E1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31849B"/>
              </w:rPr>
              <w:lastRenderedPageBreak/>
              <w:t>Trace(s) écrite(s) </w:t>
            </w:r>
            <w:r>
              <w:rPr>
                <w:rFonts w:asciiTheme="minorHAnsi" w:hAnsiTheme="minorHAnsi" w:cstheme="minorHAnsi"/>
              </w:rPr>
              <w:t>(Quelle forme prend-elle ? Qu’y trouve-t-on ? Qui la fait ?)</w:t>
            </w:r>
            <w:r>
              <w:rPr>
                <w:rFonts w:asciiTheme="minorHAnsi" w:hAnsiTheme="minorHAnsi" w:cstheme="minorHAnsi"/>
                <w:b/>
              </w:rPr>
              <w:t xml:space="preserve"> : </w:t>
            </w:r>
          </w:p>
          <w:p w14:paraId="46AE3F23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5B8F7BC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404AEDA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2B4CCF2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D271B08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1044E7D0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3E7DE251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E600966" w14:textId="77777777" w:rsidR="00931A00" w:rsidRPr="00A408EB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4555954D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2BCF" w14:paraId="6E0A4317" w14:textId="77777777" w:rsidTr="00EA54FD">
        <w:trPr>
          <w:jc w:val="center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A49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31849B"/>
              </w:rPr>
              <w:lastRenderedPageBreak/>
              <w:t>ÉVALUATION(S) 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liens avec le socle commun, les programmes </w:t>
            </w:r>
          </w:p>
          <w:p w14:paraId="04AE6FD8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33056578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Les formes qu’elle prend :</w:t>
            </w:r>
          </w:p>
          <w:p w14:paraId="711288AE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6F125E1D" w14:textId="77777777" w:rsidR="00EA54FD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Formative :</w:t>
            </w:r>
          </w:p>
          <w:p w14:paraId="2EB175BF" w14:textId="77777777" w:rsidR="00332BCF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68FEF9ED" w14:textId="7DB4EB61" w:rsidR="00A408EB" w:rsidRDefault="00332BCF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Sommative (Indicateurs de réussite/observables auxquels le.la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professeur.e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va être attentif.ve concernant l'évolution de l’enfant) : </w:t>
            </w:r>
          </w:p>
          <w:p w14:paraId="20B6F5EE" w14:textId="27B661A3" w:rsidR="001D6C9B" w:rsidRDefault="001D6C9B" w:rsidP="001D6C9B">
            <w:pPr>
              <w:pStyle w:val="Tableautexte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Indiquer les grands champs de compétence et les indicateurs de réussite communiqués aux élèves</w:t>
            </w:r>
          </w:p>
          <w:p w14:paraId="18C6D543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1EF02EDA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F422DEB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28E89093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CFF2925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63DA7729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4F1A5083" w14:textId="77777777" w:rsidR="00931A00" w:rsidRDefault="00931A00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3F4CC7D2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719258C" w14:textId="77777777" w:rsidR="00915695" w:rsidRDefault="00915695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7F9A9A94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6929110E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67803880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  <w:p w14:paraId="3D046E5A" w14:textId="77777777" w:rsidR="00EA54FD" w:rsidRDefault="00EA54FD">
            <w:pPr>
              <w:pStyle w:val="Tableautexte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ABCC5BD" w14:textId="77777777" w:rsidR="00C63842" w:rsidRDefault="00C63842"/>
    <w:sectPr w:rsidR="00C6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71AE" w14:textId="77777777" w:rsidR="00FF5BB8" w:rsidRDefault="00FF5BB8" w:rsidP="00332BCF">
      <w:pPr>
        <w:spacing w:after="0" w:line="240" w:lineRule="auto"/>
      </w:pPr>
      <w:r>
        <w:separator/>
      </w:r>
    </w:p>
  </w:endnote>
  <w:endnote w:type="continuationSeparator" w:id="0">
    <w:p w14:paraId="09DC1D20" w14:textId="77777777" w:rsidR="00FF5BB8" w:rsidRDefault="00FF5BB8" w:rsidP="0033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EC2B" w14:textId="77777777" w:rsidR="00FF5BB8" w:rsidRDefault="00FF5BB8" w:rsidP="00332BCF">
      <w:pPr>
        <w:spacing w:after="0" w:line="240" w:lineRule="auto"/>
      </w:pPr>
      <w:r>
        <w:separator/>
      </w:r>
    </w:p>
  </w:footnote>
  <w:footnote w:type="continuationSeparator" w:id="0">
    <w:p w14:paraId="0601F7F1" w14:textId="77777777" w:rsidR="00FF5BB8" w:rsidRDefault="00FF5BB8" w:rsidP="00332BCF">
      <w:pPr>
        <w:spacing w:after="0" w:line="240" w:lineRule="auto"/>
      </w:pPr>
      <w:r>
        <w:continuationSeparator/>
      </w:r>
    </w:p>
  </w:footnote>
  <w:footnote w:id="1">
    <w:p w14:paraId="07B0647C" w14:textId="77777777" w:rsidR="00332BCF" w:rsidRDefault="00332BCF" w:rsidP="00332BCF">
      <w:pPr>
        <w:pStyle w:val="Notedebasdepage"/>
        <w:rPr>
          <w:rFonts w:ascii="Calibri" w:hAnsi="Calibri" w:cs="Calibri"/>
        </w:rPr>
      </w:pPr>
      <w:r>
        <w:rPr>
          <w:rStyle w:val="Appelnotedebasdep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Élaborée par E </w:t>
      </w:r>
      <w:proofErr w:type="spellStart"/>
      <w:r>
        <w:rPr>
          <w:rFonts w:ascii="Calibri" w:hAnsi="Calibri" w:cs="Calibri"/>
        </w:rPr>
        <w:t>Goupy</w:t>
      </w:r>
      <w:proofErr w:type="spellEnd"/>
      <w:r>
        <w:rPr>
          <w:rFonts w:ascii="Calibri" w:hAnsi="Calibri" w:cs="Calibri"/>
        </w:rPr>
        <w:t>, INSPÉ Toulouse Occitanie – Pyrénées.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2AA"/>
    <w:multiLevelType w:val="hybridMultilevel"/>
    <w:tmpl w:val="2230F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C3D"/>
    <w:multiLevelType w:val="hybridMultilevel"/>
    <w:tmpl w:val="1696E50E"/>
    <w:lvl w:ilvl="0" w:tplc="0EF8C736"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F7563"/>
    <w:multiLevelType w:val="hybridMultilevel"/>
    <w:tmpl w:val="2BFCC146"/>
    <w:lvl w:ilvl="0" w:tplc="23BAD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575CB"/>
    <w:multiLevelType w:val="hybridMultilevel"/>
    <w:tmpl w:val="9574F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7139">
    <w:abstractNumId w:val="2"/>
  </w:num>
  <w:num w:numId="2" w16cid:durableId="335571982">
    <w:abstractNumId w:val="3"/>
  </w:num>
  <w:num w:numId="3" w16cid:durableId="589310353">
    <w:abstractNumId w:val="0"/>
  </w:num>
  <w:num w:numId="4" w16cid:durableId="32147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CF"/>
    <w:rsid w:val="000F165B"/>
    <w:rsid w:val="001D6C9B"/>
    <w:rsid w:val="00261683"/>
    <w:rsid w:val="003059F0"/>
    <w:rsid w:val="00332BCF"/>
    <w:rsid w:val="00490422"/>
    <w:rsid w:val="005359AF"/>
    <w:rsid w:val="00555BAB"/>
    <w:rsid w:val="005C0A69"/>
    <w:rsid w:val="005D42C1"/>
    <w:rsid w:val="006000F0"/>
    <w:rsid w:val="008548EE"/>
    <w:rsid w:val="008A6DF2"/>
    <w:rsid w:val="008F270E"/>
    <w:rsid w:val="00915695"/>
    <w:rsid w:val="00931A00"/>
    <w:rsid w:val="00950D53"/>
    <w:rsid w:val="00982B8B"/>
    <w:rsid w:val="00A408EB"/>
    <w:rsid w:val="00A92441"/>
    <w:rsid w:val="00AB1D04"/>
    <w:rsid w:val="00B13F8F"/>
    <w:rsid w:val="00C63842"/>
    <w:rsid w:val="00CB436C"/>
    <w:rsid w:val="00CB5E3A"/>
    <w:rsid w:val="00CF0ACC"/>
    <w:rsid w:val="00CF2BA3"/>
    <w:rsid w:val="00D2333C"/>
    <w:rsid w:val="00EA54FD"/>
    <w:rsid w:val="00FA36BC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6A6B"/>
  <w15:docId w15:val="{F8D13829-F7AC-4D4C-AC15-87E0911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2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2B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332BCF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customStyle="1" w:styleId="Tableautexte">
    <w:name w:val="Tableau texte"/>
    <w:basedOn w:val="Normal"/>
    <w:qFormat/>
    <w:rsid w:val="00332BCF"/>
    <w:pPr>
      <w:tabs>
        <w:tab w:val="left" w:pos="426"/>
      </w:tabs>
      <w:autoSpaceDE w:val="0"/>
      <w:spacing w:before="40" w:after="80" w:line="240" w:lineRule="auto"/>
      <w:contextualSpacing/>
      <w:jc w:val="both"/>
    </w:pPr>
    <w:rPr>
      <w:rFonts w:ascii="Times New Roman" w:eastAsia="SimSun" w:hAnsi="Times New Roman" w:cs="Times New Roman"/>
      <w:spacing w:val="-2"/>
      <w:sz w:val="21"/>
      <w:szCs w:val="21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332BCF"/>
    <w:rPr>
      <w:vertAlign w:val="superscript"/>
    </w:rPr>
  </w:style>
  <w:style w:type="table" w:styleId="Grilledutableau">
    <w:name w:val="Table Grid"/>
    <w:basedOn w:val="TableauNormal"/>
    <w:uiPriority w:val="39"/>
    <w:rsid w:val="00332B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Lafon labarbe</dc:creator>
  <cp:lastModifiedBy>Sophie Caponi</cp:lastModifiedBy>
  <cp:revision>2</cp:revision>
  <cp:lastPrinted>2025-10-06T13:45:00Z</cp:lastPrinted>
  <dcterms:created xsi:type="dcterms:W3CDTF">2025-10-06T13:49:00Z</dcterms:created>
  <dcterms:modified xsi:type="dcterms:W3CDTF">2025-10-06T13:49:00Z</dcterms:modified>
</cp:coreProperties>
</file>