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70C56" w14:textId="77777777" w:rsidR="00147280" w:rsidRPr="00DF075D" w:rsidRDefault="006704CA" w:rsidP="0014728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:lang w:eastAsia="fr-FR"/>
          <w14:ligatures w14:val="none"/>
        </w:rPr>
      </w:pPr>
      <w:r w:rsidRPr="00DF075D">
        <w:rPr>
          <w:b/>
          <w:bCs/>
          <w:sz w:val="36"/>
          <w:szCs w:val="36"/>
          <w:u w:val="single"/>
        </w:rPr>
        <w:t>Quand la sculpture portée par le corps devient une œuvre :</w:t>
      </w:r>
      <w:r w:rsidR="00147280" w:rsidRPr="00DF075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u w:val="single"/>
          <w:lang w:eastAsia="fr-FR"/>
          <w14:ligatures w14:val="none"/>
        </w:rPr>
        <w:t xml:space="preserve"> </w:t>
      </w:r>
    </w:p>
    <w:p w14:paraId="4575495F" w14:textId="7A20FF01" w:rsidR="00147280" w:rsidRPr="00147280" w:rsidRDefault="00147280" w:rsidP="0014728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1472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Où commence et où s’arrête la sculpture ?</w:t>
      </w:r>
    </w:p>
    <w:p w14:paraId="51988865" w14:textId="40DA1FDA" w:rsidR="00147280" w:rsidRPr="00044442" w:rsidRDefault="00147280" w:rsidP="00147280">
      <w:pPr>
        <w:numPr>
          <w:ilvl w:val="0"/>
          <w:numId w:val="3"/>
        </w:numPr>
        <w:spacing w:before="100" w:beforeAutospacing="1" w:after="100" w:afterAutospacing="1" w:line="240" w:lineRule="auto"/>
      </w:pPr>
      <w:r w:rsidRPr="001472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Le corps est-il support, socle ou matériau ?</w:t>
      </w:r>
    </w:p>
    <w:p w14:paraId="3C2082AE" w14:textId="77777777" w:rsidR="00044442" w:rsidRDefault="00044442" w:rsidP="00044442">
      <w:pPr>
        <w:spacing w:before="100" w:beforeAutospacing="1" w:after="100" w:afterAutospacing="1" w:line="240" w:lineRule="auto"/>
        <w:ind w:left="720"/>
      </w:pPr>
    </w:p>
    <w:p w14:paraId="1902869D" w14:textId="4D1C2C85" w:rsidR="006704CA" w:rsidRPr="00F010E4" w:rsidRDefault="006704CA" w:rsidP="006704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Rebecca Horn</w:t>
      </w:r>
      <w:r w:rsidR="0014728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 (Allemagne 1944-2024)</w:t>
      </w:r>
    </w:p>
    <w:p w14:paraId="10F30297" w14:textId="347E42BC" w:rsidR="006704CA" w:rsidRPr="00F010E4" w:rsidRDefault="006704CA" w:rsidP="006704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Œuvre clé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: </w:t>
      </w:r>
      <w:r w:rsidRPr="00F010E4">
        <w:rPr>
          <w:rFonts w:ascii="Times New Roman" w:eastAsia="Times New Roman" w:hAnsi="Times New Roman" w:cs="Times New Roman"/>
          <w:i/>
          <w:iCs/>
          <w:kern w:val="0"/>
          <w:lang w:eastAsia="fr-FR"/>
          <w14:ligatures w14:val="none"/>
        </w:rPr>
        <w:t>Einhorn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(1970)</w:t>
      </w:r>
      <w:r w:rsidR="0014728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, Licorne</w:t>
      </w:r>
    </w:p>
    <w:p w14:paraId="55B70E41" w14:textId="6F2094D0" w:rsidR="006704CA" w:rsidRPr="00F010E4" w:rsidRDefault="006704CA" w:rsidP="006704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Type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: sculpture corporelle portée</w:t>
      </w:r>
    </w:p>
    <w:p w14:paraId="2369FD33" w14:textId="5EF883D7" w:rsidR="006704CA" w:rsidRDefault="006704CA" w:rsidP="006704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704CA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Matériaux</w:t>
      </w:r>
      <w:r w:rsidRPr="006704CA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: tissu, armature</w:t>
      </w:r>
    </w:p>
    <w:p w14:paraId="4EB59B0F" w14:textId="2ABC4F3E" w:rsidR="006704CA" w:rsidRPr="006704CA" w:rsidRDefault="006704CA" w:rsidP="006704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704CA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👉</w:t>
      </w:r>
      <w:r w:rsidRPr="006704CA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Le corps devient le </w:t>
      </w:r>
      <w:r w:rsidRPr="006704CA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socle vivant</w:t>
      </w:r>
      <w:r w:rsidRPr="006704CA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de la sculpture.</w:t>
      </w:r>
    </w:p>
    <w:p w14:paraId="5FE5BE7A" w14:textId="76928678" w:rsidR="00147280" w:rsidRDefault="004E62FD">
      <w:r w:rsidRPr="006704CA">
        <w:rPr>
          <w:rFonts w:ascii="Times New Roman" w:eastAsia="Times New Roman" w:hAnsi="Times New Roman" w:cs="Times New Roman"/>
          <w:b/>
          <w:bCs/>
          <w:noProof/>
          <w:kern w:val="0"/>
          <w:lang w:eastAsia="fr-FR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135E40" wp14:editId="33E86E5B">
                <wp:simplePos x="0" y="0"/>
                <wp:positionH relativeFrom="margin">
                  <wp:posOffset>2101850</wp:posOffset>
                </wp:positionH>
                <wp:positionV relativeFrom="paragraph">
                  <wp:posOffset>8890</wp:posOffset>
                </wp:positionV>
                <wp:extent cx="1701800" cy="2241550"/>
                <wp:effectExtent l="0" t="0" r="12700" b="25400"/>
                <wp:wrapSquare wrapText="bothSides"/>
                <wp:docPr id="10073356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224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176D1" w14:textId="7762A2CB" w:rsidR="006704CA" w:rsidRDefault="006704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C4580" wp14:editId="2A512F64">
                                  <wp:extent cx="1476000" cy="2116800"/>
                                  <wp:effectExtent l="0" t="0" r="0" b="0"/>
                                  <wp:docPr id="2139082405" name="Image 2" descr="Une image contenant croquis, dessin, Dessin au trait, art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9082405" name="Image 2" descr="Une image contenant croquis, dessin, Dessin au trait, art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000" cy="211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35E4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5.5pt;margin-top:.7pt;width:134pt;height:17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">
                <v:textbox>
                  <w:txbxContent>
                    <w:p w14:paraId="7A2176D1" w14:textId="7762A2CB" w:rsidR="006704CA" w:rsidRDefault="006704CA">
                      <w:r>
                        <w:rPr>
                          <w:noProof/>
                        </w:rPr>
                        <w:drawing>
                          <wp:inline distT="0" distB="0" distL="0" distR="0" wp14:anchorId="1E0C4580" wp14:editId="2A512F64">
                            <wp:extent cx="1476000" cy="2116800"/>
                            <wp:effectExtent l="0" t="0" r="0" b="0"/>
                            <wp:docPr id="2139082405" name="Image 2" descr="Une image contenant croquis, dessin, Dessin au trait, art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9082405" name="Image 2" descr="Une image contenant croquis, dessin, Dessin au trait, art&#10;&#10;Le contenu généré par l’IA peut être incorrect.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000" cy="211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704CA"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fr-FR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7B9BDC" wp14:editId="17F8CC60">
                <wp:simplePos x="0" y="0"/>
                <wp:positionH relativeFrom="column">
                  <wp:posOffset>336550</wp:posOffset>
                </wp:positionH>
                <wp:positionV relativeFrom="paragraph">
                  <wp:posOffset>8890</wp:posOffset>
                </wp:positionV>
                <wp:extent cx="1700530" cy="2279650"/>
                <wp:effectExtent l="0" t="0" r="1397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0B996" w14:textId="39A69A08" w:rsidR="006704CA" w:rsidRDefault="006704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0008B" wp14:editId="0F450B2E">
                                  <wp:extent cx="1605600" cy="2156400"/>
                                  <wp:effectExtent l="0" t="0" r="0" b="0"/>
                                  <wp:docPr id="382985501" name="Image 1" descr="Une image contenant noir et blanc, croquis, mammifère, plein air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985501" name="Image 1" descr="Une image contenant noir et blanc, croquis, mammifère, plein air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600" cy="215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B9BDC" id="_x0000_s1027" type="#_x0000_t202" style="position:absolute;margin-left:26.5pt;margin-top:.7pt;width:133.9pt;height:1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">
                <v:textbox>
                  <w:txbxContent>
                    <w:p w14:paraId="2FD0B996" w14:textId="39A69A08" w:rsidR="006704CA" w:rsidRDefault="006704CA">
                      <w:r>
                        <w:rPr>
                          <w:noProof/>
                        </w:rPr>
                        <w:drawing>
                          <wp:inline distT="0" distB="0" distL="0" distR="0" wp14:anchorId="4770008B" wp14:editId="0F450B2E">
                            <wp:extent cx="1605600" cy="2156400"/>
                            <wp:effectExtent l="0" t="0" r="0" b="0"/>
                            <wp:docPr id="382985501" name="Image 1" descr="Une image contenant noir et blanc, croquis, mammifère, plein air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2985501" name="Image 1" descr="Une image contenant noir et blanc, croquis, mammifère, plein air&#10;&#10;Le contenu généré par l’IA peut êtr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600" cy="215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BA828C" w14:textId="77777777" w:rsidR="004E62FD" w:rsidRDefault="004E62FD"/>
    <w:p w14:paraId="4B1836F8" w14:textId="77777777" w:rsidR="004E62FD" w:rsidRDefault="004E62FD"/>
    <w:p w14:paraId="06A5D6E8" w14:textId="77777777" w:rsidR="004E62FD" w:rsidRDefault="004E62FD"/>
    <w:p w14:paraId="5AC34870" w14:textId="77777777" w:rsidR="004E62FD" w:rsidRDefault="004E62FD"/>
    <w:p w14:paraId="033B6568" w14:textId="77777777" w:rsidR="004E62FD" w:rsidRDefault="004E62FD"/>
    <w:p w14:paraId="29E60DBF" w14:textId="77777777" w:rsidR="004E62FD" w:rsidRDefault="004E62FD"/>
    <w:p w14:paraId="2F287D50" w14:textId="77777777" w:rsidR="004E62FD" w:rsidRDefault="004E62FD"/>
    <w:p w14:paraId="4B0A89BE" w14:textId="22E1396C" w:rsidR="00147280" w:rsidRPr="00F010E4" w:rsidRDefault="00147280" w:rsidP="001472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 Franz Erhard Walther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 (Allemagne, 1939)</w:t>
      </w:r>
    </w:p>
    <w:p w14:paraId="6E5316F6" w14:textId="6B46CB5A" w:rsidR="00147280" w:rsidRPr="00F010E4" w:rsidRDefault="00147280" w:rsidP="00147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Type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: sculptures textiles activées par le corps</w:t>
      </w:r>
    </w:p>
    <w:p w14:paraId="04A4CC83" w14:textId="0DA3FFC0" w:rsidR="00147280" w:rsidRPr="00F010E4" w:rsidRDefault="00147280" w:rsidP="00147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Œuvre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:</w:t>
      </w:r>
      <w:r w:rsidRPr="00147280">
        <w:rPr>
          <w:rFonts w:ascii="Arial" w:hAnsi="Arial" w:cs="Arial"/>
          <w:sz w:val="39"/>
          <w:szCs w:val="39"/>
          <w:shd w:val="clear" w:color="auto" w:fill="FFFFFF"/>
        </w:rPr>
        <w:t xml:space="preserve"> </w:t>
      </w:r>
      <w:proofErr w:type="spellStart"/>
      <w:r w:rsidRPr="00147280">
        <w:rPr>
          <w:rFonts w:ascii="Arial" w:hAnsi="Arial" w:cs="Arial"/>
          <w:i/>
          <w:iCs/>
          <w:sz w:val="20"/>
          <w:szCs w:val="20"/>
          <w:u w:val="single"/>
          <w:shd w:val="clear" w:color="auto" w:fill="FFFFFF"/>
        </w:rPr>
        <w:t>Plastische</w:t>
      </w:r>
      <w:proofErr w:type="spellEnd"/>
      <w:r w:rsidRPr="00147280">
        <w:rPr>
          <w:rFonts w:ascii="Arial" w:hAnsi="Arial" w:cs="Arial"/>
          <w:i/>
          <w:iCs/>
          <w:sz w:val="20"/>
          <w:szCs w:val="20"/>
          <w:u w:val="single"/>
          <w:shd w:val="clear" w:color="auto" w:fill="FFFFFF"/>
        </w:rPr>
        <w:t xml:space="preserve"> Rede</w:t>
      </w:r>
      <w:r>
        <w:rPr>
          <w:rFonts w:ascii="Arial" w:hAnsi="Arial" w:cs="Arial"/>
          <w:i/>
          <w:iCs/>
          <w:sz w:val="20"/>
          <w:szCs w:val="20"/>
          <w:u w:val="single"/>
          <w:shd w:val="clear" w:color="auto" w:fill="FFFFFF"/>
        </w:rPr>
        <w:t xml:space="preserve"> </w:t>
      </w:r>
      <w:r w:rsidRPr="00147280">
        <w:rPr>
          <w:rFonts w:ascii="Arial" w:hAnsi="Arial" w:cs="Arial"/>
          <w:i/>
          <w:iCs/>
          <w:sz w:val="20"/>
          <w:szCs w:val="20"/>
          <w:shd w:val="clear" w:color="auto" w:fill="FFFFFF"/>
        </w:rPr>
        <w:t>(1983)</w:t>
      </w:r>
      <w:r>
        <w:rPr>
          <w:rFonts w:ascii="Arial" w:hAnsi="Arial" w:cs="Arial"/>
          <w:i/>
          <w:iCs/>
          <w:sz w:val="20"/>
          <w:szCs w:val="20"/>
          <w:shd w:val="clear" w:color="auto" w:fill="FFFFFF"/>
        </w:rPr>
        <w:t>, Discours Plastique</w:t>
      </w:r>
    </w:p>
    <w:p w14:paraId="41467BDB" w14:textId="6EB6306B" w:rsidR="00147280" w:rsidRPr="00F010E4" w:rsidRDefault="00147280" w:rsidP="00147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r w:rsidR="00DF075D"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L’œuvre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n’existe pleinement que </w:t>
      </w:r>
      <w:r w:rsidRPr="00F010E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portée ou manipulée</w:t>
      </w:r>
    </w:p>
    <w:p w14:paraId="480A5839" w14:textId="17506826" w:rsidR="00147280" w:rsidRPr="00F010E4" w:rsidRDefault="00044442" w:rsidP="00147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1E0BDD" wp14:editId="2912E395">
                <wp:simplePos x="0" y="0"/>
                <wp:positionH relativeFrom="column">
                  <wp:posOffset>3333750</wp:posOffset>
                </wp:positionH>
                <wp:positionV relativeFrom="paragraph">
                  <wp:posOffset>311150</wp:posOffset>
                </wp:positionV>
                <wp:extent cx="2590800" cy="2159000"/>
                <wp:effectExtent l="0" t="0" r="19050" b="12700"/>
                <wp:wrapSquare wrapText="bothSides"/>
                <wp:docPr id="9043387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15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5CF8E" w14:textId="4F28AFE2" w:rsidR="00147280" w:rsidRPr="00147280" w:rsidRDefault="0014728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Pour Franz Erhard Walter, l</w:t>
                            </w:r>
                            <w:r w:rsidRPr="00147280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es années 1980 sont celles des « Formations murales », structures de coton coloré aux mesures dérivées du corps humain, accrochées au mur. On peut simplement les regarder, soit entrer à l’intérieur d’elles pour éprouver le sentiment d’être une sculpture ou une partie de la sculpture.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0BDD" id="_x0000_s1028" type="#_x0000_t202" style="position:absolute;left:0;text-align:left;margin-left:262.5pt;margin-top:24.5pt;width:204pt;height:17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">
                <v:textbox>
                  <w:txbxContent>
                    <w:p w14:paraId="0225CF8E" w14:textId="4F28AFE2" w:rsidR="00147280" w:rsidRPr="00147280" w:rsidRDefault="0014728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Pour Franz Erhard Walter, l</w:t>
                      </w:r>
                      <w:r w:rsidRPr="00147280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es années 1980 sont celles des</w:t>
                      </w:r>
                      <w:r w:rsidRPr="00147280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« Formations</w:t>
                      </w:r>
                      <w:r w:rsidRPr="00147280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147280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murales »</w:t>
                      </w:r>
                      <w:r w:rsidRPr="00147280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, structures de coton coloré aux mesures dérivées du corps humain, accrochées au mur. On </w:t>
                      </w:r>
                      <w:r w:rsidRPr="00147280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peut simplement</w:t>
                      </w:r>
                      <w:r w:rsidRPr="00147280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les regarder, soit entrer à l’intérieur d’elles pour éprouver le sentiment d’être une sculpture ou une partie de la sculpture.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7280"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fr-FR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C80E52" wp14:editId="1C382AE0">
                <wp:simplePos x="0" y="0"/>
                <wp:positionH relativeFrom="column">
                  <wp:posOffset>381000</wp:posOffset>
                </wp:positionH>
                <wp:positionV relativeFrom="paragraph">
                  <wp:posOffset>304800</wp:posOffset>
                </wp:positionV>
                <wp:extent cx="2901950" cy="2209800"/>
                <wp:effectExtent l="0" t="0" r="12700" b="19050"/>
                <wp:wrapSquare wrapText="bothSides"/>
                <wp:docPr id="14783636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0BA14" w14:textId="11D222C6" w:rsidR="00147280" w:rsidRDefault="00147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CC625" wp14:editId="3BDD6B4F">
                                  <wp:extent cx="2725200" cy="2066400"/>
                                  <wp:effectExtent l="0" t="0" r="0" b="0"/>
                                  <wp:docPr id="1610646954" name="Image 3" descr="Une image contenant mur, intérieur, art, mod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0646954" name="Image 3" descr="Une image contenant mur, intérieur, art, mod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5200" cy="206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0E52" id="_x0000_s1029" type="#_x0000_t202" style="position:absolute;left:0;text-align:left;margin-left:30pt;margin-top:24pt;width:228.5pt;height:17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">
                <v:textbox>
                  <w:txbxContent>
                    <w:p w14:paraId="56A0BA14" w14:textId="11D222C6" w:rsidR="00147280" w:rsidRDefault="00147280">
                      <w:r>
                        <w:rPr>
                          <w:noProof/>
                        </w:rPr>
                        <w:drawing>
                          <wp:inline distT="0" distB="0" distL="0" distR="0" wp14:anchorId="458CC625" wp14:editId="3BDD6B4F">
                            <wp:extent cx="2725200" cy="2066400"/>
                            <wp:effectExtent l="0" t="0" r="0" b="0"/>
                            <wp:docPr id="1610646954" name="Image 3" descr="Une image contenant mur, intérieur, art, mod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0646954" name="Image 3" descr="Une image contenant mur, intérieur, art, mode&#10;&#10;Le contenu généré par l’IA peut être incorrect.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5200" cy="206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280" w:rsidRPr="00F010E4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👉</w:t>
      </w:r>
      <w:r w:rsidR="00147280"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Passage de la sculpture-objet à la </w:t>
      </w:r>
      <w:r w:rsidR="00147280" w:rsidRPr="00F010E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sculpture-action</w:t>
      </w:r>
      <w:r w:rsidR="00147280"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</w:p>
    <w:p w14:paraId="408F0DA0" w14:textId="7E18B2D2" w:rsidR="00147280" w:rsidRDefault="00147280"/>
    <w:p w14:paraId="1886098C" w14:textId="77777777" w:rsidR="00044442" w:rsidRDefault="00044442"/>
    <w:p w14:paraId="62D27E80" w14:textId="77777777" w:rsidR="00044442" w:rsidRDefault="00044442"/>
    <w:p w14:paraId="3800E83A" w14:textId="77777777" w:rsidR="00044442" w:rsidRDefault="00044442"/>
    <w:p w14:paraId="5D6F297E" w14:textId="77777777" w:rsidR="00044442" w:rsidRDefault="00044442"/>
    <w:p w14:paraId="312A2B00" w14:textId="77777777" w:rsidR="00044442" w:rsidRDefault="00044442"/>
    <w:p w14:paraId="259E3C29" w14:textId="77777777" w:rsidR="00044442" w:rsidRDefault="00044442"/>
    <w:p w14:paraId="24FDBB8B" w14:textId="69025EA1" w:rsidR="00044442" w:rsidRPr="00F010E4" w:rsidRDefault="00044442" w:rsidP="0004444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044442"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fr-FR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84672F" wp14:editId="5A1C9B90">
                <wp:simplePos x="0" y="0"/>
                <wp:positionH relativeFrom="margin">
                  <wp:align>right</wp:align>
                </wp:positionH>
                <wp:positionV relativeFrom="paragraph">
                  <wp:posOffset>184150</wp:posOffset>
                </wp:positionV>
                <wp:extent cx="3498850" cy="3498850"/>
                <wp:effectExtent l="0" t="0" r="25400" b="25400"/>
                <wp:wrapSquare wrapText="bothSides"/>
                <wp:docPr id="20693876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349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29A96" w14:textId="08A5D550" w:rsidR="00044442" w:rsidRDefault="000444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50386" wp14:editId="24B794A5">
                                  <wp:extent cx="3312000" cy="3312000"/>
                                  <wp:effectExtent l="0" t="0" r="3175" b="3175"/>
                                  <wp:docPr id="1083775281" name="Image 4" descr="Une image contenant chaussures, personne, habits, Condition physiqu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3775281" name="Image 4" descr="Une image contenant chaussures, personne, habits, Condition physiqu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2000" cy="331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672F" id="_x0000_s1030" type="#_x0000_t202" style="position:absolute;margin-left:224.3pt;margin-top:14.5pt;width:275.5pt;height:275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">
                <v:textbox>
                  <w:txbxContent>
                    <w:p w14:paraId="58529A96" w14:textId="08A5D550" w:rsidR="00044442" w:rsidRDefault="00044442">
                      <w:r>
                        <w:rPr>
                          <w:noProof/>
                        </w:rPr>
                        <w:drawing>
                          <wp:inline distT="0" distB="0" distL="0" distR="0" wp14:anchorId="5CF50386" wp14:editId="24B794A5">
                            <wp:extent cx="3312000" cy="3312000"/>
                            <wp:effectExtent l="0" t="0" r="3175" b="3175"/>
                            <wp:docPr id="1083775281" name="Image 4" descr="Une image contenant chaussures, personne, habits, Condition physiqu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3775281" name="Image 4" descr="Une image contenant chaussures, personne, habits, Condition physique&#10;&#10;Le contenu généré par l’IA peut êtr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2000" cy="331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010E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Erwin Wurm</w:t>
      </w:r>
      <w:r w:rsidR="00DF075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 (Autriche, 1954)</w:t>
      </w:r>
    </w:p>
    <w:p w14:paraId="35107D6B" w14:textId="77777777" w:rsidR="00044442" w:rsidRPr="00F010E4" w:rsidRDefault="00044442" w:rsidP="00044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Type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: sculptures portées temporairement</w:t>
      </w:r>
    </w:p>
    <w:p w14:paraId="54A83502" w14:textId="4612BFBD" w:rsidR="00044442" w:rsidRPr="00F010E4" w:rsidRDefault="00044442" w:rsidP="00044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Œuvres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: </w:t>
      </w:r>
      <w:r w:rsidRPr="00DF075D">
        <w:rPr>
          <w:rFonts w:ascii="Times New Roman" w:eastAsia="Times New Roman" w:hAnsi="Times New Roman" w:cs="Times New Roman"/>
          <w:i/>
          <w:iCs/>
          <w:kern w:val="0"/>
          <w:u w:val="single"/>
          <w:lang w:eastAsia="fr-FR"/>
          <w14:ligatures w14:val="none"/>
        </w:rPr>
        <w:t>One Minute Sculptures</w:t>
      </w:r>
      <w:r>
        <w:rPr>
          <w:rFonts w:ascii="Times New Roman" w:eastAsia="Times New Roman" w:hAnsi="Times New Roman" w:cs="Times New Roman"/>
          <w:i/>
          <w:iCs/>
          <w:kern w:val="0"/>
          <w:lang w:eastAsia="fr-FR"/>
          <w14:ligatures w14:val="none"/>
        </w:rPr>
        <w:t xml:space="preserve"> </w:t>
      </w:r>
      <w:r>
        <w:rPr>
          <w:lang w:val="de-DE"/>
        </w:rPr>
        <w:t>(</w:t>
      </w:r>
      <w:r w:rsidRPr="002939AF">
        <w:rPr>
          <w:lang w:val="de-DE"/>
        </w:rPr>
        <w:t>1988-1998</w:t>
      </w:r>
      <w:r>
        <w:rPr>
          <w:lang w:val="de-DE"/>
        </w:rPr>
        <w:t>)</w:t>
      </w:r>
    </w:p>
    <w:p w14:paraId="54065DF9" w14:textId="1623BA79" w:rsidR="00044442" w:rsidRPr="00F010E4" w:rsidRDefault="00044442" w:rsidP="00044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r w:rsidR="00DF075D"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Sculpture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éphémère, corps comme matériau</w:t>
      </w:r>
    </w:p>
    <w:p w14:paraId="135007E8" w14:textId="77777777" w:rsidR="00044442" w:rsidRPr="00F010E4" w:rsidRDefault="00044442" w:rsidP="00044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010E4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👉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Porter devient un </w:t>
      </w:r>
      <w:r w:rsidRPr="00F010E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acte sculptural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.</w:t>
      </w:r>
    </w:p>
    <w:p w14:paraId="433702A0" w14:textId="77777777" w:rsidR="00044442" w:rsidRDefault="00044442" w:rsidP="0004444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</w:p>
    <w:p w14:paraId="0DF73451" w14:textId="77777777" w:rsidR="00044442" w:rsidRDefault="00044442" w:rsidP="0004444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</w:p>
    <w:p w14:paraId="69D0A66E" w14:textId="77777777" w:rsidR="00044442" w:rsidRDefault="00044442" w:rsidP="0004444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</w:p>
    <w:p w14:paraId="004583C2" w14:textId="77777777" w:rsidR="00DF075D" w:rsidRDefault="00DF075D" w:rsidP="0004444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</w:p>
    <w:p w14:paraId="6F012FAD" w14:textId="77777777" w:rsidR="00DF075D" w:rsidRDefault="00DF075D" w:rsidP="0004444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</w:p>
    <w:p w14:paraId="58743547" w14:textId="77777777" w:rsidR="00DF075D" w:rsidRDefault="00DF075D" w:rsidP="0004444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</w:p>
    <w:p w14:paraId="63AB05E5" w14:textId="124D61EF" w:rsidR="00044442" w:rsidRPr="00F010E4" w:rsidRDefault="00044442" w:rsidP="0004444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Lygia Pape (Brésil 1927-2004)</w:t>
      </w:r>
    </w:p>
    <w:p w14:paraId="330E0626" w14:textId="72CFEB55" w:rsidR="00044442" w:rsidRPr="00F010E4" w:rsidRDefault="00044442" w:rsidP="00044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Type</w:t>
      </w:r>
      <w:r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 : Performance</w:t>
      </w:r>
    </w:p>
    <w:p w14:paraId="3C0E9F1F" w14:textId="6CCF2A80" w:rsidR="00044442" w:rsidRDefault="00DF075D" w:rsidP="00044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010E4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Œuvre</w:t>
      </w:r>
      <w:r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:</w:t>
      </w:r>
      <w:r w:rsidR="00044442"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proofErr w:type="spellStart"/>
      <w:r w:rsidR="004E62FD" w:rsidRPr="00DF075D">
        <w:rPr>
          <w:rFonts w:ascii="Times New Roman" w:eastAsia="Times New Roman" w:hAnsi="Times New Roman" w:cs="Times New Roman"/>
          <w:i/>
          <w:iCs/>
          <w:kern w:val="0"/>
          <w:u w:val="single"/>
          <w:lang w:eastAsia="fr-FR"/>
          <w14:ligatures w14:val="none"/>
        </w:rPr>
        <w:t>Divisor</w:t>
      </w:r>
      <w:proofErr w:type="spellEnd"/>
      <w:r w:rsidR="004E62FD" w:rsidRPr="00DF075D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r w:rsidR="004E62FD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(1968 pour la 1</w:t>
      </w:r>
      <w:r w:rsidR="004E62FD" w:rsidRPr="004E62FD">
        <w:rPr>
          <w:rFonts w:ascii="Times New Roman" w:eastAsia="Times New Roman" w:hAnsi="Times New Roman" w:cs="Times New Roman"/>
          <w:kern w:val="0"/>
          <w:vertAlign w:val="superscript"/>
          <w:lang w:eastAsia="fr-FR"/>
          <w14:ligatures w14:val="none"/>
        </w:rPr>
        <w:t>er</w:t>
      </w:r>
      <w:r w:rsidR="004E62FD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fois)</w:t>
      </w:r>
    </w:p>
    <w:p w14:paraId="53A80834" w14:textId="0A9907D0" w:rsidR="004E62FD" w:rsidRPr="00F010E4" w:rsidRDefault="004E62FD" w:rsidP="00044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4E62FD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Œuvre participative, collective, corporelle et textile.</w:t>
      </w:r>
    </w:p>
    <w:p w14:paraId="1A2FB322" w14:textId="29196882" w:rsidR="00044442" w:rsidRPr="00F010E4" w:rsidRDefault="00DF075D" w:rsidP="00044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044442"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fr-FR"/>
          <w14:ligatures w14:val="non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F7DC0B" wp14:editId="1AEE514F">
                <wp:simplePos x="0" y="0"/>
                <wp:positionH relativeFrom="column">
                  <wp:posOffset>2654300</wp:posOffset>
                </wp:positionH>
                <wp:positionV relativeFrom="paragraph">
                  <wp:posOffset>337185</wp:posOffset>
                </wp:positionV>
                <wp:extent cx="4114800" cy="2908300"/>
                <wp:effectExtent l="0" t="0" r="19050" b="25400"/>
                <wp:wrapSquare wrapText="bothSides"/>
                <wp:docPr id="1389279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90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9D46E" w14:textId="1D8DB7CB" w:rsidR="00044442" w:rsidRDefault="004E62FD" w:rsidP="000444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54D20" wp14:editId="1792D26A">
                                  <wp:extent cx="3952800" cy="2743200"/>
                                  <wp:effectExtent l="0" t="0" r="0" b="0"/>
                                  <wp:docPr id="566954227" name="Image 5" descr="Une image contenant groupe, personnes, plein air, personn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6954227" name="Image 5" descr="Une image contenant groupe, personnes, plein air, personne&#10;&#10;Le contenu généré par l’IA peut êtr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7DC0B" id="_x0000_s1031" type="#_x0000_t202" style="position:absolute;left:0;text-align:left;margin-left:209pt;margin-top:26.55pt;width:324pt;height:22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">
                <v:textbox>
                  <w:txbxContent>
                    <w:p w14:paraId="4DD9D46E" w14:textId="1D8DB7CB" w:rsidR="00044442" w:rsidRDefault="004E62FD" w:rsidP="00044442">
                      <w:r>
                        <w:rPr>
                          <w:noProof/>
                        </w:rPr>
                        <w:drawing>
                          <wp:inline distT="0" distB="0" distL="0" distR="0" wp14:anchorId="4E954D20" wp14:editId="1792D26A">
                            <wp:extent cx="3952800" cy="2743200"/>
                            <wp:effectExtent l="0" t="0" r="0" b="0"/>
                            <wp:docPr id="566954227" name="Image 5" descr="Une image contenant groupe, personnes, plein air, personn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6954227" name="Image 5" descr="Une image contenant groupe, personnes, plein air, personne&#10;&#10;Le contenu généré par l’IA peut êtr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00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9BAFD7" wp14:editId="6C5F396B">
                <wp:simplePos x="0" y="0"/>
                <wp:positionH relativeFrom="margin">
                  <wp:posOffset>-152400</wp:posOffset>
                </wp:positionH>
                <wp:positionV relativeFrom="paragraph">
                  <wp:posOffset>335915</wp:posOffset>
                </wp:positionV>
                <wp:extent cx="2749550" cy="3759200"/>
                <wp:effectExtent l="0" t="0" r="12700" b="12700"/>
                <wp:wrapSquare wrapText="bothSides"/>
                <wp:docPr id="520221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375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0EA20" w14:textId="4EF0829C" w:rsidR="004E62FD" w:rsidRPr="004E62FD" w:rsidRDefault="004E62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 xml:space="preserve">En 1968, Lygia Pape avait réuni cent personnes issues de différentes communautés et quartiers de Rio de Janeiro – des enfants des favelas aux classes moyennes – pour les rassembler sous un immense drap blanc de </w:t>
                            </w:r>
                            <w:r w:rsidR="00DF075D"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vingt mètres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 xml:space="preserve"> sur vingt, percé de trous par lesquels seules leur tête </w:t>
                            </w:r>
                            <w:r w:rsidR="00DF075D"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émergeait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. Cette foule d’êtres humains, la tête séparée</w:t>
                            </w:r>
                            <w:r>
                              <w:rPr>
                                <w:rFonts w:ascii="Univers" w:hAnsi="Univer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du reste du corps, était ainsi unie par un même «</w:t>
                            </w:r>
                            <w:r w:rsidRPr="004E62F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 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v</w:t>
                            </w:r>
                            <w:r w:rsidRPr="004E62FD">
                              <w:rPr>
                                <w:rFonts w:ascii="Univers" w:hAnsi="Univers" w:cs="Univers"/>
                                <w:color w:val="000000"/>
                                <w:sz w:val="20"/>
                                <w:szCs w:val="20"/>
                              </w:rPr>
                              <w:t>ê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tement</w:t>
                            </w:r>
                            <w:r w:rsidRPr="004E62F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 </w:t>
                            </w:r>
                            <w:r w:rsidRPr="004E62FD">
                              <w:rPr>
                                <w:rFonts w:ascii="Univers" w:hAnsi="Univers" w:cs="Univers"/>
                                <w:color w:val="000000"/>
                                <w:sz w:val="20"/>
                                <w:szCs w:val="20"/>
                              </w:rPr>
                              <w:t>»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 xml:space="preserve"> abolissant toute hi</w:t>
                            </w:r>
                            <w:r w:rsidRPr="004E62FD">
                              <w:rPr>
                                <w:rFonts w:ascii="Univers" w:hAnsi="Univers" w:cs="Univers"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rarchie sociale et distinction de classe. Pens</w:t>
                            </w:r>
                            <w:r w:rsidRPr="004E62FD">
                              <w:rPr>
                                <w:rFonts w:ascii="Univers" w:hAnsi="Univers" w:cs="Univers"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e comme une</w:t>
                            </w:r>
                            <w:r>
                              <w:rPr>
                                <w:rFonts w:ascii="Univers" w:hAnsi="Univer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E62FD">
                              <w:rPr>
                                <w:rFonts w:ascii="Univers" w:hAnsi="Univers" w:cs="Univers"/>
                                <w:color w:val="000000"/>
                                <w:sz w:val="20"/>
                                <w:szCs w:val="20"/>
                              </w:rPr>
                              <w:t>œ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uvre joyeuse, reproductible et participative, même en l’absence de l’artiste, </w:t>
                            </w:r>
                            <w:proofErr w:type="spellStart"/>
                            <w:r w:rsidRPr="004E62FD">
                              <w:rPr>
                                <w:rStyle w:val="Accentuation"/>
                                <w:rFonts w:ascii="Univers" w:eastAsiaTheme="majorEastAsia" w:hAnsi="Univers"/>
                                <w:color w:val="000000"/>
                                <w:sz w:val="20"/>
                                <w:szCs w:val="20"/>
                              </w:rPr>
                              <w:t>Divisor</w:t>
                            </w:r>
                            <w:proofErr w:type="spellEnd"/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 offre une métaphore du «</w:t>
                            </w:r>
                            <w:r w:rsidRPr="004E62F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 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tissu social</w:t>
                            </w:r>
                            <w:r w:rsidRPr="004E62F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 </w:t>
                            </w:r>
                            <w:r w:rsidRPr="004E62FD">
                              <w:rPr>
                                <w:rFonts w:ascii="Univers" w:hAnsi="Univers" w:cs="Univers"/>
                                <w:color w:val="000000"/>
                                <w:sz w:val="20"/>
                                <w:szCs w:val="20"/>
                              </w:rPr>
                              <w:t>»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. Cr</w:t>
                            </w:r>
                            <w:r w:rsidRPr="004E62FD">
                              <w:rPr>
                                <w:rFonts w:ascii="Univers" w:hAnsi="Univers" w:cs="Univers"/>
                                <w:color w:val="000000"/>
                                <w:sz w:val="20"/>
                                <w:szCs w:val="20"/>
                              </w:rPr>
                              <w:t>éé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e dans un Br</w:t>
                            </w:r>
                            <w:r w:rsidRPr="004E62FD">
                              <w:rPr>
                                <w:rFonts w:ascii="Univers" w:hAnsi="Univers" w:cs="Univers"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sil musel</w:t>
                            </w:r>
                            <w:r w:rsidRPr="004E62FD">
                              <w:rPr>
                                <w:rFonts w:ascii="Univers" w:hAnsi="Univers" w:cs="Univers"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 xml:space="preserve"> par la dictature militaire, cette pi</w:t>
                            </w:r>
                            <w:r w:rsidRPr="004E62FD">
                              <w:rPr>
                                <w:rFonts w:ascii="Univers" w:hAnsi="Univers" w:cs="Univers"/>
                                <w:color w:val="000000"/>
                                <w:sz w:val="20"/>
                                <w:szCs w:val="20"/>
                              </w:rPr>
                              <w:t>è</w:t>
                            </w:r>
                            <w:r w:rsidRPr="004E62FD">
                              <w:rPr>
                                <w:rFonts w:ascii="Univers" w:hAnsi="Univers"/>
                                <w:color w:val="000000"/>
                                <w:sz w:val="20"/>
                                <w:szCs w:val="20"/>
                              </w:rPr>
                              <w:t>ce inclassable devient une procession libre.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AFD7" id="_x0000_s1032" type="#_x0000_t202" style="position:absolute;left:0;text-align:left;margin-left:-12pt;margin-top:26.45pt;width:216.5pt;height:29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">
                <v:textbox>
                  <w:txbxContent>
                    <w:p w14:paraId="7340EA20" w14:textId="4EF0829C" w:rsidR="004E62FD" w:rsidRPr="004E62FD" w:rsidRDefault="004E62FD">
                      <w:pPr>
                        <w:rPr>
                          <w:sz w:val="20"/>
                          <w:szCs w:val="20"/>
                        </w:rPr>
                      </w:pP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 xml:space="preserve">En 1968, Lygia Pape avait réuni cent personnes issues de différentes communautés et quartiers de Rio de Janeiro – des enfants des favelas aux classes moyennes 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– pour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 xml:space="preserve"> les rassembler sous un immense drap blanc de </w:t>
                      </w:r>
                      <w:r w:rsidR="00DF075D"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vingt mètres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 xml:space="preserve"> sur vingt, percé de trous par lesquels seules leur tête </w:t>
                      </w:r>
                      <w:r w:rsidR="00DF075D"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émergeait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. Cette foule d’êtres humains, la tête séparée</w:t>
                      </w:r>
                      <w:r>
                        <w:rPr>
                          <w:rFonts w:ascii="Univers" w:hAnsi="Univer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du reste du corps, était ainsi unie par un même «</w:t>
                      </w:r>
                      <w:r w:rsidRPr="004E62F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 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v</w:t>
                      </w:r>
                      <w:r w:rsidRPr="004E62FD">
                        <w:rPr>
                          <w:rFonts w:ascii="Univers" w:hAnsi="Univers" w:cs="Univers"/>
                          <w:color w:val="000000"/>
                          <w:sz w:val="20"/>
                          <w:szCs w:val="20"/>
                        </w:rPr>
                        <w:t>ê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tement</w:t>
                      </w:r>
                      <w:r w:rsidRPr="004E62F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 </w:t>
                      </w:r>
                      <w:r w:rsidRPr="004E62FD">
                        <w:rPr>
                          <w:rFonts w:ascii="Univers" w:hAnsi="Univers" w:cs="Univers"/>
                          <w:color w:val="000000"/>
                          <w:sz w:val="20"/>
                          <w:szCs w:val="20"/>
                        </w:rPr>
                        <w:t>»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 xml:space="preserve"> abolissant toute hi</w:t>
                      </w:r>
                      <w:r w:rsidRPr="004E62FD">
                        <w:rPr>
                          <w:rFonts w:ascii="Univers" w:hAnsi="Univers" w:cs="Univers"/>
                          <w:color w:val="000000"/>
                          <w:sz w:val="20"/>
                          <w:szCs w:val="20"/>
                        </w:rPr>
                        <w:t>é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rarchie sociale et distinction de classe. Pens</w:t>
                      </w:r>
                      <w:r w:rsidRPr="004E62FD">
                        <w:rPr>
                          <w:rFonts w:ascii="Univers" w:hAnsi="Univers" w:cs="Univers"/>
                          <w:color w:val="000000"/>
                          <w:sz w:val="20"/>
                          <w:szCs w:val="20"/>
                        </w:rPr>
                        <w:t>é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e comme une</w:t>
                      </w:r>
                      <w:r>
                        <w:rPr>
                          <w:rFonts w:ascii="Univers" w:hAnsi="Univer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4E62FD">
                        <w:rPr>
                          <w:rFonts w:ascii="Univers" w:hAnsi="Univers" w:cs="Univers"/>
                          <w:color w:val="000000"/>
                          <w:sz w:val="20"/>
                          <w:szCs w:val="20"/>
                        </w:rPr>
                        <w:t>œ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uvre joyeuse, reproductible et participative, même en l’absence de l’artiste, </w:t>
                      </w:r>
                      <w:proofErr w:type="spellStart"/>
                      <w:r w:rsidRPr="004E62FD">
                        <w:rPr>
                          <w:rStyle w:val="Accentuation"/>
                          <w:rFonts w:ascii="Univers" w:eastAsiaTheme="majorEastAsia" w:hAnsi="Univers"/>
                          <w:color w:val="000000"/>
                          <w:sz w:val="20"/>
                          <w:szCs w:val="20"/>
                        </w:rPr>
                        <w:t>Divisor</w:t>
                      </w:r>
                      <w:proofErr w:type="spellEnd"/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 offre une métaphore du «</w:t>
                      </w:r>
                      <w:r w:rsidRPr="004E62F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 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tissu social</w:t>
                      </w:r>
                      <w:r w:rsidRPr="004E62F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 </w:t>
                      </w:r>
                      <w:r w:rsidRPr="004E62FD">
                        <w:rPr>
                          <w:rFonts w:ascii="Univers" w:hAnsi="Univers" w:cs="Univers"/>
                          <w:color w:val="000000"/>
                          <w:sz w:val="20"/>
                          <w:szCs w:val="20"/>
                        </w:rPr>
                        <w:t>»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. Cr</w:t>
                      </w:r>
                      <w:r w:rsidRPr="004E62FD">
                        <w:rPr>
                          <w:rFonts w:ascii="Univers" w:hAnsi="Univers" w:cs="Univers"/>
                          <w:color w:val="000000"/>
                          <w:sz w:val="20"/>
                          <w:szCs w:val="20"/>
                        </w:rPr>
                        <w:t>éé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e dans un Br</w:t>
                      </w:r>
                      <w:r w:rsidRPr="004E62FD">
                        <w:rPr>
                          <w:rFonts w:ascii="Univers" w:hAnsi="Univers" w:cs="Univers"/>
                          <w:color w:val="000000"/>
                          <w:sz w:val="20"/>
                          <w:szCs w:val="20"/>
                        </w:rPr>
                        <w:t>é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sil musel</w:t>
                      </w:r>
                      <w:r w:rsidRPr="004E62FD">
                        <w:rPr>
                          <w:rFonts w:ascii="Univers" w:hAnsi="Univers" w:cs="Univers"/>
                          <w:color w:val="000000"/>
                          <w:sz w:val="20"/>
                          <w:szCs w:val="20"/>
                        </w:rPr>
                        <w:t>é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 xml:space="preserve"> par la dictature militaire, cette pi</w:t>
                      </w:r>
                      <w:r w:rsidRPr="004E62FD">
                        <w:rPr>
                          <w:rFonts w:ascii="Univers" w:hAnsi="Univers" w:cs="Univers"/>
                          <w:color w:val="000000"/>
                          <w:sz w:val="20"/>
                          <w:szCs w:val="20"/>
                        </w:rPr>
                        <w:t>è</w:t>
                      </w:r>
                      <w:r w:rsidRPr="004E62FD">
                        <w:rPr>
                          <w:rFonts w:ascii="Univers" w:hAnsi="Univers"/>
                          <w:color w:val="000000"/>
                          <w:sz w:val="20"/>
                          <w:szCs w:val="20"/>
                        </w:rPr>
                        <w:t>ce inclassable devient une procession libre.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4442" w:rsidRPr="00F010E4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👉</w:t>
      </w:r>
      <w:r w:rsidR="00044442" w:rsidRPr="00F010E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r w:rsidR="004E62FD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une sculpture réalisée collectivement symbole de liberté et d’égalité.</w:t>
      </w:r>
    </w:p>
    <w:p w14:paraId="472F0CAC" w14:textId="1047AF36" w:rsidR="00044442" w:rsidRDefault="00044442"/>
    <w:sectPr w:rsidR="00044442" w:rsidSect="00FC38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F77C58"/>
    <w:multiLevelType w:val="multilevel"/>
    <w:tmpl w:val="2CC0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301E06"/>
    <w:multiLevelType w:val="multilevel"/>
    <w:tmpl w:val="E5C8C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7B3D97"/>
    <w:multiLevelType w:val="multilevel"/>
    <w:tmpl w:val="1CFEC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9119BC"/>
    <w:multiLevelType w:val="multilevel"/>
    <w:tmpl w:val="CF06D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5189209">
    <w:abstractNumId w:val="0"/>
  </w:num>
  <w:num w:numId="2" w16cid:durableId="1710841226">
    <w:abstractNumId w:val="3"/>
  </w:num>
  <w:num w:numId="3" w16cid:durableId="1777938523">
    <w:abstractNumId w:val="1"/>
  </w:num>
  <w:num w:numId="4" w16cid:durableId="20449367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897"/>
    <w:rsid w:val="00044442"/>
    <w:rsid w:val="001206DC"/>
    <w:rsid w:val="00130A0B"/>
    <w:rsid w:val="00147280"/>
    <w:rsid w:val="00175F9D"/>
    <w:rsid w:val="00252AA4"/>
    <w:rsid w:val="002845D8"/>
    <w:rsid w:val="004E62FD"/>
    <w:rsid w:val="00506262"/>
    <w:rsid w:val="006704CA"/>
    <w:rsid w:val="00DF075D"/>
    <w:rsid w:val="00F91B9E"/>
    <w:rsid w:val="00FC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2431B"/>
  <w15:chartTrackingRefBased/>
  <w15:docId w15:val="{087B4B78-C956-4D2A-8193-F019BF1C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C38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C38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C38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38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38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38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38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38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38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C38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C38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C38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C389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C389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C389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C389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C389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C389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C38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C38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38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C38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C38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C389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C389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C389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38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389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C3897"/>
    <w:rPr>
      <w:b/>
      <w:bCs/>
      <w:smallCaps/>
      <w:color w:val="0F4761" w:themeColor="accent1" w:themeShade="BF"/>
      <w:spacing w:val="5"/>
    </w:rPr>
  </w:style>
  <w:style w:type="character" w:styleId="Accentuation">
    <w:name w:val="Emphasis"/>
    <w:basedOn w:val="Policepardfaut"/>
    <w:uiPriority w:val="20"/>
    <w:qFormat/>
    <w:rsid w:val="004E62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Rohel</dc:creator>
  <cp:keywords/>
  <dc:description/>
  <cp:lastModifiedBy>serge Rohel</cp:lastModifiedBy>
  <cp:revision>2</cp:revision>
  <cp:lastPrinted>2026-01-21T10:27:00Z</cp:lastPrinted>
  <dcterms:created xsi:type="dcterms:W3CDTF">2026-01-21T10:33:00Z</dcterms:created>
  <dcterms:modified xsi:type="dcterms:W3CDTF">2026-01-21T10:33:00Z</dcterms:modified>
</cp:coreProperties>
</file>