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2A9" w:rsidRDefault="006652A9" w:rsidP="006652A9">
      <w:pPr>
        <w:spacing w:after="0" w:line="240" w:lineRule="auto"/>
        <w:ind w:right="141"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652A9" w:rsidRPr="000C7F84" w:rsidRDefault="006652A9" w:rsidP="006652A9">
      <w:pPr>
        <w:spacing w:after="0" w:line="240" w:lineRule="auto"/>
        <w:ind w:right="141"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C7F84">
        <w:rPr>
          <w:rFonts w:ascii="Times New Roman" w:hAnsi="Times New Roman" w:cs="Times New Roman"/>
          <w:b/>
          <w:i/>
          <w:sz w:val="28"/>
          <w:szCs w:val="28"/>
        </w:rPr>
        <w:t>Муниципальное дошкольное образовательное  автономное учреждение «ЦРР д/с №56 «Надежда» г. Орска»</w:t>
      </w:r>
    </w:p>
    <w:p w:rsidR="006652A9" w:rsidRPr="00852878" w:rsidRDefault="006652A9" w:rsidP="00665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sz w:val="36"/>
          <w:szCs w:val="36"/>
        </w:rPr>
      </w:pPr>
    </w:p>
    <w:p w:rsidR="006652A9" w:rsidRPr="001A307C" w:rsidRDefault="006652A9" w:rsidP="006652A9">
      <w:pPr>
        <w:tabs>
          <w:tab w:val="left" w:pos="10773"/>
        </w:tabs>
        <w:spacing w:line="240" w:lineRule="auto"/>
        <w:ind w:right="567"/>
        <w:rPr>
          <w:rFonts w:ascii="Times New Roman" w:hAnsi="Times New Roman" w:cs="Times New Roman"/>
          <w:sz w:val="30"/>
          <w:szCs w:val="30"/>
        </w:rPr>
      </w:pPr>
    </w:p>
    <w:p w:rsidR="006652A9" w:rsidRPr="004F3BAA" w:rsidRDefault="006652A9" w:rsidP="006652A9">
      <w:pPr>
        <w:tabs>
          <w:tab w:val="left" w:pos="10773"/>
        </w:tabs>
        <w:spacing w:line="240" w:lineRule="auto"/>
        <w:ind w:left="1701" w:right="567" w:hanging="283"/>
        <w:jc w:val="center"/>
        <w:rPr>
          <w:rFonts w:ascii="Times New Roman" w:hAnsi="Times New Roman" w:cs="Times New Roman"/>
          <w:sz w:val="30"/>
          <w:szCs w:val="30"/>
        </w:rPr>
      </w:pPr>
    </w:p>
    <w:p w:rsidR="006652A9" w:rsidRDefault="006652A9" w:rsidP="006652A9">
      <w:pPr>
        <w:spacing w:after="0" w:line="240" w:lineRule="auto"/>
        <w:ind w:hanging="283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4F3BAA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 </w:t>
      </w:r>
      <w:r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</w:t>
      </w:r>
      <w:r w:rsidRPr="004F3BAA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 </w:t>
      </w:r>
      <w:r w:rsidRPr="001A307C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 </w:t>
      </w:r>
      <w:r w:rsidRPr="0042376B">
        <w:rPr>
          <w:rFonts w:ascii="Times New Roman" w:eastAsia="Calibri" w:hAnsi="Times New Roman" w:cs="Times New Roman"/>
          <w:b/>
          <w:i/>
          <w:sz w:val="32"/>
          <w:szCs w:val="32"/>
        </w:rPr>
        <w:t>Консультация для родителей</w:t>
      </w:r>
    </w:p>
    <w:p w:rsidR="00D2713D" w:rsidRDefault="00D2713D" w:rsidP="006652A9">
      <w:pPr>
        <w:spacing w:after="0" w:line="240" w:lineRule="auto"/>
        <w:ind w:hanging="283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6652A9" w:rsidRPr="00346000" w:rsidRDefault="006652A9" w:rsidP="006652A9">
      <w:pPr>
        <w:pStyle w:val="a3"/>
        <w:spacing w:before="0" w:beforeAutospacing="0" w:after="0" w:afterAutospacing="0"/>
        <w:ind w:left="284" w:right="260"/>
        <w:jc w:val="center"/>
        <w:rPr>
          <w:b/>
          <w:i/>
          <w:color w:val="002060"/>
          <w:sz w:val="48"/>
          <w:szCs w:val="48"/>
        </w:rPr>
      </w:pPr>
      <w:r w:rsidRPr="00346000">
        <w:rPr>
          <w:b/>
          <w:i/>
          <w:color w:val="002060"/>
          <w:sz w:val="48"/>
          <w:szCs w:val="48"/>
        </w:rPr>
        <w:t>«Предметный мир –  как средство приобщения детей к социальной действительности»</w:t>
      </w:r>
    </w:p>
    <w:p w:rsidR="006652A9" w:rsidRPr="0042376B" w:rsidRDefault="006652A9" w:rsidP="006652A9">
      <w:pPr>
        <w:spacing w:after="0" w:line="240" w:lineRule="auto"/>
        <w:ind w:hanging="283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6652A9" w:rsidRPr="006652A9" w:rsidRDefault="003D5B08" w:rsidP="006652A9">
      <w:pPr>
        <w:tabs>
          <w:tab w:val="left" w:pos="10773"/>
        </w:tabs>
        <w:spacing w:line="240" w:lineRule="auto"/>
        <w:ind w:left="1701" w:right="567" w:hanging="28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584835</wp:posOffset>
            </wp:positionH>
            <wp:positionV relativeFrom="paragraph">
              <wp:posOffset>203200</wp:posOffset>
            </wp:positionV>
            <wp:extent cx="5743575" cy="3548380"/>
            <wp:effectExtent l="19050" t="0" r="9525" b="0"/>
            <wp:wrapThrough wrapText="bothSides">
              <wp:wrapPolygon edited="0">
                <wp:start x="17839" y="928"/>
                <wp:lineTo x="5731" y="1855"/>
                <wp:lineTo x="1361" y="2319"/>
                <wp:lineTo x="1361" y="2783"/>
                <wp:lineTo x="645" y="4407"/>
                <wp:lineTo x="788" y="10205"/>
                <wp:lineTo x="0" y="12060"/>
                <wp:lineTo x="143" y="13916"/>
                <wp:lineTo x="645" y="15771"/>
                <wp:lineTo x="-72" y="17626"/>
                <wp:lineTo x="-72" y="18670"/>
                <wp:lineTo x="573" y="19482"/>
                <wp:lineTo x="1433" y="19482"/>
                <wp:lineTo x="1433" y="20062"/>
                <wp:lineTo x="8096" y="20525"/>
                <wp:lineTo x="16334" y="20525"/>
                <wp:lineTo x="17051" y="20525"/>
                <wp:lineTo x="17481" y="20525"/>
                <wp:lineTo x="20418" y="19598"/>
                <wp:lineTo x="20704" y="19482"/>
                <wp:lineTo x="21349" y="18206"/>
                <wp:lineTo x="21349" y="17626"/>
                <wp:lineTo x="20776" y="16583"/>
                <wp:lineTo x="20275" y="15771"/>
                <wp:lineTo x="21349" y="14147"/>
                <wp:lineTo x="21421" y="12060"/>
                <wp:lineTo x="21636" y="10901"/>
                <wp:lineTo x="21636" y="10205"/>
                <wp:lineTo x="21278" y="8349"/>
                <wp:lineTo x="21206" y="4639"/>
                <wp:lineTo x="20991" y="2435"/>
                <wp:lineTo x="19845" y="1044"/>
                <wp:lineTo x="19343" y="928"/>
                <wp:lineTo x="17839" y="928"/>
              </wp:wrapPolygon>
            </wp:wrapThrough>
            <wp:docPr id="8" name="Рисунок 1" descr="https://sun1-14.userapi.com/vS7K3GfLN4R6wfjtmdn_lWgh1djO5mrW4lKtUw/D_ZOYGIbBl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14.userapi.com/vS7K3GfLN4R6wfjtmdn_lWgh1djO5mrW4lKtUw/D_ZOYGIbBl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548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52A9" w:rsidRPr="006652A9" w:rsidRDefault="006652A9" w:rsidP="006652A9">
      <w:pPr>
        <w:tabs>
          <w:tab w:val="left" w:pos="10773"/>
        </w:tabs>
        <w:spacing w:line="240" w:lineRule="auto"/>
        <w:ind w:left="1701" w:right="567" w:hanging="425"/>
        <w:jc w:val="center"/>
        <w:rPr>
          <w:rFonts w:ascii="Times New Roman" w:hAnsi="Times New Roman" w:cs="Times New Roman"/>
          <w:sz w:val="30"/>
          <w:szCs w:val="30"/>
        </w:rPr>
      </w:pPr>
    </w:p>
    <w:p w:rsidR="006652A9" w:rsidRPr="006652A9" w:rsidRDefault="006652A9" w:rsidP="006652A9">
      <w:pPr>
        <w:tabs>
          <w:tab w:val="left" w:pos="10773"/>
        </w:tabs>
        <w:spacing w:line="240" w:lineRule="auto"/>
        <w:ind w:left="1701" w:right="567" w:hanging="425"/>
        <w:jc w:val="center"/>
        <w:rPr>
          <w:rFonts w:ascii="Times New Roman" w:hAnsi="Times New Roman" w:cs="Times New Roman"/>
          <w:sz w:val="30"/>
          <w:szCs w:val="30"/>
        </w:rPr>
      </w:pPr>
    </w:p>
    <w:p w:rsidR="006652A9" w:rsidRPr="006652A9" w:rsidRDefault="006652A9" w:rsidP="006652A9">
      <w:pPr>
        <w:tabs>
          <w:tab w:val="left" w:pos="10773"/>
        </w:tabs>
        <w:spacing w:line="240" w:lineRule="auto"/>
        <w:ind w:left="1701" w:right="567" w:hanging="425"/>
        <w:jc w:val="center"/>
        <w:rPr>
          <w:rFonts w:ascii="Times New Roman" w:hAnsi="Times New Roman" w:cs="Times New Roman"/>
          <w:sz w:val="30"/>
          <w:szCs w:val="30"/>
        </w:rPr>
      </w:pPr>
    </w:p>
    <w:p w:rsidR="006652A9" w:rsidRPr="006652A9" w:rsidRDefault="006652A9" w:rsidP="006652A9">
      <w:pPr>
        <w:rPr>
          <w:rFonts w:ascii="Times New Roman" w:hAnsi="Times New Roman" w:cs="Times New Roman"/>
          <w:sz w:val="30"/>
          <w:szCs w:val="30"/>
        </w:rPr>
      </w:pPr>
    </w:p>
    <w:p w:rsidR="006652A9" w:rsidRPr="006652A9" w:rsidRDefault="006652A9" w:rsidP="006652A9">
      <w:pPr>
        <w:rPr>
          <w:rFonts w:ascii="Times New Roman" w:hAnsi="Times New Roman" w:cs="Times New Roman"/>
          <w:sz w:val="30"/>
          <w:szCs w:val="30"/>
        </w:rPr>
      </w:pPr>
    </w:p>
    <w:p w:rsidR="006652A9" w:rsidRPr="006652A9" w:rsidRDefault="006652A9" w:rsidP="006652A9">
      <w:pPr>
        <w:rPr>
          <w:rFonts w:ascii="Times New Roman" w:hAnsi="Times New Roman" w:cs="Times New Roman"/>
          <w:sz w:val="30"/>
          <w:szCs w:val="30"/>
        </w:rPr>
      </w:pPr>
    </w:p>
    <w:p w:rsidR="006652A9" w:rsidRPr="006652A9" w:rsidRDefault="006652A9" w:rsidP="006652A9">
      <w:pPr>
        <w:rPr>
          <w:rFonts w:ascii="Times New Roman" w:hAnsi="Times New Roman" w:cs="Times New Roman"/>
          <w:sz w:val="30"/>
          <w:szCs w:val="30"/>
        </w:rPr>
      </w:pPr>
    </w:p>
    <w:p w:rsidR="006652A9" w:rsidRPr="006652A9" w:rsidRDefault="006652A9" w:rsidP="006652A9">
      <w:pPr>
        <w:rPr>
          <w:rFonts w:ascii="Times New Roman" w:hAnsi="Times New Roman" w:cs="Times New Roman"/>
          <w:sz w:val="30"/>
          <w:szCs w:val="30"/>
        </w:rPr>
      </w:pPr>
    </w:p>
    <w:p w:rsidR="006652A9" w:rsidRPr="006652A9" w:rsidRDefault="006652A9" w:rsidP="006652A9">
      <w:pPr>
        <w:rPr>
          <w:rFonts w:ascii="Times New Roman" w:hAnsi="Times New Roman" w:cs="Times New Roman"/>
          <w:sz w:val="30"/>
          <w:szCs w:val="30"/>
        </w:rPr>
      </w:pPr>
    </w:p>
    <w:p w:rsidR="006652A9" w:rsidRPr="006652A9" w:rsidRDefault="006652A9" w:rsidP="006652A9">
      <w:pPr>
        <w:rPr>
          <w:rFonts w:ascii="Times New Roman" w:hAnsi="Times New Roman" w:cs="Times New Roman"/>
          <w:sz w:val="30"/>
          <w:szCs w:val="30"/>
        </w:rPr>
      </w:pPr>
    </w:p>
    <w:p w:rsidR="006652A9" w:rsidRPr="006652A9" w:rsidRDefault="006652A9" w:rsidP="006652A9">
      <w:pPr>
        <w:rPr>
          <w:rFonts w:ascii="Times New Roman" w:hAnsi="Times New Roman" w:cs="Times New Roman"/>
          <w:sz w:val="30"/>
          <w:szCs w:val="30"/>
        </w:rPr>
      </w:pPr>
    </w:p>
    <w:p w:rsidR="006652A9" w:rsidRPr="006652A9" w:rsidRDefault="006652A9" w:rsidP="006652A9">
      <w:pPr>
        <w:rPr>
          <w:rFonts w:ascii="Times New Roman" w:hAnsi="Times New Roman" w:cs="Times New Roman"/>
          <w:sz w:val="30"/>
          <w:szCs w:val="30"/>
        </w:rPr>
      </w:pPr>
    </w:p>
    <w:p w:rsidR="006652A9" w:rsidRDefault="006652A9" w:rsidP="006652A9">
      <w:pPr>
        <w:rPr>
          <w:rFonts w:ascii="Times New Roman" w:hAnsi="Times New Roman" w:cs="Times New Roman"/>
          <w:sz w:val="30"/>
          <w:szCs w:val="30"/>
        </w:rPr>
      </w:pPr>
    </w:p>
    <w:p w:rsidR="008935FA" w:rsidRDefault="008935FA" w:rsidP="006652A9">
      <w:pPr>
        <w:rPr>
          <w:rFonts w:ascii="Times New Roman" w:hAnsi="Times New Roman" w:cs="Times New Roman"/>
          <w:sz w:val="30"/>
          <w:szCs w:val="30"/>
        </w:rPr>
      </w:pPr>
    </w:p>
    <w:p w:rsidR="006652A9" w:rsidRPr="000C7F84" w:rsidRDefault="006652A9" w:rsidP="006652A9">
      <w:pPr>
        <w:rPr>
          <w:rFonts w:ascii="Times New Roman" w:hAnsi="Times New Roman" w:cs="Times New Roman"/>
          <w:sz w:val="30"/>
          <w:szCs w:val="30"/>
        </w:rPr>
      </w:pPr>
    </w:p>
    <w:p w:rsidR="006652A9" w:rsidRDefault="006652A9" w:rsidP="006652A9">
      <w:pPr>
        <w:shd w:val="clear" w:color="auto" w:fill="FFFFFF"/>
        <w:spacing w:after="0" w:line="240" w:lineRule="auto"/>
        <w:ind w:left="293" w:right="283"/>
        <w:jc w:val="right"/>
        <w:outlineLvl w:val="1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6652A9">
        <w:rPr>
          <w:rFonts w:ascii="Times New Roman" w:hAnsi="Times New Roman" w:cs="Times New Roman"/>
          <w:sz w:val="30"/>
          <w:szCs w:val="30"/>
        </w:rPr>
        <w:tab/>
      </w:r>
      <w:r w:rsidRPr="00865762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</w:t>
      </w: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одготовила</w:t>
      </w:r>
      <w:r w:rsidRPr="00865762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: </w:t>
      </w:r>
    </w:p>
    <w:p w:rsidR="006652A9" w:rsidRPr="00865762" w:rsidRDefault="006652A9" w:rsidP="006652A9">
      <w:pPr>
        <w:shd w:val="clear" w:color="auto" w:fill="FFFFFF"/>
        <w:spacing w:after="0" w:line="240" w:lineRule="auto"/>
        <w:ind w:left="293" w:right="283"/>
        <w:jc w:val="right"/>
        <w:outlineLvl w:val="1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865762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Донцова Н.В.</w:t>
      </w:r>
    </w:p>
    <w:p w:rsidR="006652A9" w:rsidRDefault="006652A9" w:rsidP="006652A9">
      <w:pPr>
        <w:shd w:val="clear" w:color="auto" w:fill="FFFFFF"/>
        <w:spacing w:after="0" w:line="240" w:lineRule="auto"/>
        <w:ind w:right="283"/>
        <w:outlineLvl w:val="1"/>
        <w:rPr>
          <w:rFonts w:ascii="Arial" w:eastAsia="Times New Roman" w:hAnsi="Arial" w:cs="Arial"/>
          <w:b/>
          <w:i/>
          <w:color w:val="5D3A8D"/>
          <w:sz w:val="16"/>
          <w:szCs w:val="16"/>
          <w:lang w:eastAsia="ru-RU"/>
        </w:rPr>
      </w:pPr>
    </w:p>
    <w:p w:rsidR="006652A9" w:rsidRDefault="006652A9" w:rsidP="006652A9">
      <w:pPr>
        <w:shd w:val="clear" w:color="auto" w:fill="FFFFFF"/>
        <w:spacing w:after="0" w:line="240" w:lineRule="auto"/>
        <w:ind w:left="293" w:right="283"/>
        <w:jc w:val="center"/>
        <w:outlineLvl w:val="1"/>
        <w:rPr>
          <w:rFonts w:ascii="Arial" w:eastAsia="Times New Roman" w:hAnsi="Arial" w:cs="Arial"/>
          <w:b/>
          <w:i/>
          <w:color w:val="5D3A8D"/>
          <w:sz w:val="16"/>
          <w:szCs w:val="16"/>
          <w:lang w:eastAsia="ru-RU"/>
        </w:rPr>
      </w:pPr>
    </w:p>
    <w:p w:rsidR="006652A9" w:rsidRDefault="006652A9" w:rsidP="006652A9">
      <w:pPr>
        <w:shd w:val="clear" w:color="auto" w:fill="FFFFFF"/>
        <w:spacing w:after="0" w:line="240" w:lineRule="auto"/>
        <w:ind w:left="293" w:right="283"/>
        <w:jc w:val="center"/>
        <w:outlineLvl w:val="1"/>
        <w:rPr>
          <w:rFonts w:ascii="Arial" w:eastAsia="Times New Roman" w:hAnsi="Arial" w:cs="Arial"/>
          <w:b/>
          <w:i/>
          <w:color w:val="5D3A8D"/>
          <w:sz w:val="16"/>
          <w:szCs w:val="16"/>
          <w:lang w:eastAsia="ru-RU"/>
        </w:rPr>
      </w:pPr>
    </w:p>
    <w:p w:rsidR="006652A9" w:rsidRPr="00865762" w:rsidRDefault="006652A9" w:rsidP="006652A9">
      <w:pPr>
        <w:shd w:val="clear" w:color="auto" w:fill="FFFFFF"/>
        <w:spacing w:after="0" w:line="240" w:lineRule="auto"/>
        <w:ind w:left="293" w:right="283"/>
        <w:jc w:val="center"/>
        <w:outlineLvl w:val="1"/>
        <w:rPr>
          <w:rFonts w:ascii="Arial" w:eastAsia="Times New Roman" w:hAnsi="Arial" w:cs="Arial"/>
          <w:b/>
          <w:i/>
          <w:color w:val="5D3A8D"/>
          <w:sz w:val="16"/>
          <w:szCs w:val="16"/>
          <w:lang w:eastAsia="ru-RU"/>
        </w:rPr>
      </w:pPr>
    </w:p>
    <w:p w:rsidR="008A3668" w:rsidRPr="006652A9" w:rsidRDefault="006652A9" w:rsidP="006652A9">
      <w:pPr>
        <w:shd w:val="clear" w:color="auto" w:fill="FFFFFF"/>
        <w:spacing w:after="0" w:line="240" w:lineRule="auto"/>
        <w:ind w:left="293" w:right="283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 </w:t>
      </w:r>
      <w:r w:rsidRPr="00865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</w:t>
      </w:r>
      <w:r w:rsidRPr="0086576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F83943" w:rsidRPr="006652A9" w:rsidRDefault="00E232BE" w:rsidP="00B771BF">
      <w:pPr>
        <w:pStyle w:val="a3"/>
        <w:spacing w:before="0" w:beforeAutospacing="0" w:after="0" w:afterAutospacing="0"/>
        <w:ind w:left="284" w:right="261" w:firstLine="709"/>
        <w:rPr>
          <w:color w:val="000000"/>
          <w:sz w:val="32"/>
          <w:szCs w:val="32"/>
        </w:rPr>
      </w:pPr>
      <w:r w:rsidRPr="008A3668">
        <w:rPr>
          <w:b/>
          <w:color w:val="0000FF"/>
          <w:sz w:val="28"/>
          <w:szCs w:val="28"/>
        </w:rPr>
        <w:lastRenderedPageBreak/>
        <w:br/>
      </w:r>
      <w:r w:rsidR="00B771BF">
        <w:rPr>
          <w:color w:val="000000"/>
          <w:sz w:val="32"/>
          <w:szCs w:val="32"/>
        </w:rPr>
        <w:t xml:space="preserve">      </w:t>
      </w:r>
      <w:r w:rsidR="00C64220" w:rsidRPr="006652A9">
        <w:rPr>
          <w:color w:val="000000"/>
          <w:sz w:val="32"/>
          <w:szCs w:val="32"/>
        </w:rPr>
        <w:t xml:space="preserve">Предметы  </w:t>
      </w:r>
      <w:r w:rsidRPr="006652A9">
        <w:rPr>
          <w:color w:val="000000"/>
          <w:sz w:val="32"/>
          <w:szCs w:val="32"/>
        </w:rPr>
        <w:t xml:space="preserve">окружают </w:t>
      </w:r>
      <w:r w:rsidR="00C64220" w:rsidRPr="006652A9">
        <w:rPr>
          <w:color w:val="000000"/>
          <w:sz w:val="32"/>
          <w:szCs w:val="32"/>
        </w:rPr>
        <w:t xml:space="preserve">ребенка  </w:t>
      </w:r>
      <w:r w:rsidRPr="006652A9">
        <w:rPr>
          <w:color w:val="000000"/>
          <w:sz w:val="32"/>
          <w:szCs w:val="32"/>
        </w:rPr>
        <w:t>с момента рож</w:t>
      </w:r>
      <w:r w:rsidR="00C64220" w:rsidRPr="006652A9">
        <w:rPr>
          <w:color w:val="000000"/>
          <w:sz w:val="32"/>
          <w:szCs w:val="32"/>
        </w:rPr>
        <w:t xml:space="preserve">дения и сопровождают всю жизнь,  </w:t>
      </w:r>
      <w:proofErr w:type="gramStart"/>
      <w:r w:rsidR="00C64220" w:rsidRPr="006652A9">
        <w:rPr>
          <w:color w:val="000000"/>
          <w:sz w:val="32"/>
          <w:szCs w:val="32"/>
        </w:rPr>
        <w:t>играя   большое значение</w:t>
      </w:r>
      <w:proofErr w:type="gramEnd"/>
      <w:r w:rsidR="00C64220" w:rsidRPr="006652A9">
        <w:rPr>
          <w:color w:val="000000"/>
          <w:sz w:val="32"/>
          <w:szCs w:val="32"/>
        </w:rPr>
        <w:t xml:space="preserve">  для  его  развития и социализации.</w:t>
      </w:r>
    </w:p>
    <w:p w:rsidR="00B771BF" w:rsidRPr="00346000" w:rsidRDefault="00B771BF" w:rsidP="00B771BF">
      <w:pPr>
        <w:pStyle w:val="a3"/>
        <w:spacing w:before="0" w:beforeAutospacing="0" w:after="0" w:afterAutospacing="0"/>
        <w:ind w:left="284" w:right="261"/>
        <w:rPr>
          <w:b/>
          <w:i/>
          <w:color w:val="000000"/>
          <w:sz w:val="32"/>
          <w:szCs w:val="32"/>
        </w:rPr>
      </w:pPr>
      <w:r w:rsidRPr="006652A9">
        <w:rPr>
          <w:color w:val="000000"/>
          <w:sz w:val="32"/>
          <w:szCs w:val="32"/>
        </w:rPr>
        <w:t xml:space="preserve">      </w:t>
      </w:r>
      <w:r w:rsidR="00E232BE" w:rsidRPr="006652A9">
        <w:rPr>
          <w:color w:val="000000"/>
          <w:sz w:val="32"/>
          <w:szCs w:val="32"/>
        </w:rPr>
        <w:t>По мере познания предметного мира ребенок овладевает умениями различать опасные и безопасные для него предметы, выделять полезное и интересное, осваивает способы действия с ними, умение ориентироваться в мире предметов. Через предмет малыш узнает, что мир обладает разными свойствами и качествами: он и теплый, и холодный, и шершавый, и гладкий, и сладкий, и соленый…</w:t>
      </w:r>
      <w:r w:rsidR="00E232BE" w:rsidRPr="006652A9">
        <w:rPr>
          <w:color w:val="000000"/>
          <w:sz w:val="32"/>
          <w:szCs w:val="32"/>
        </w:rPr>
        <w:br/>
        <w:t xml:space="preserve">Ребенок овладевает способами действий с предметами, </w:t>
      </w:r>
      <w:r w:rsidR="00C64220" w:rsidRPr="006652A9">
        <w:rPr>
          <w:color w:val="000000"/>
          <w:sz w:val="32"/>
          <w:szCs w:val="32"/>
        </w:rPr>
        <w:t xml:space="preserve">и это помогает ему приобретать «власть» </w:t>
      </w:r>
      <w:r w:rsidR="00E232BE" w:rsidRPr="006652A9">
        <w:rPr>
          <w:color w:val="000000"/>
          <w:sz w:val="32"/>
          <w:szCs w:val="32"/>
        </w:rPr>
        <w:t xml:space="preserve"> над миром, в котором он живет. Данное обстоятельство, в свою очередь, порождает чувство уверенности, спокойствия, желание познавать мир. Предмет </w:t>
      </w:r>
      <w:r w:rsidR="00C64220" w:rsidRPr="006652A9">
        <w:rPr>
          <w:color w:val="000000"/>
          <w:sz w:val="32"/>
          <w:szCs w:val="32"/>
        </w:rPr>
        <w:t xml:space="preserve">вводит ребенка в мир взрослых, «информирует» </w:t>
      </w:r>
      <w:r w:rsidR="00E232BE" w:rsidRPr="006652A9">
        <w:rPr>
          <w:color w:val="000000"/>
          <w:sz w:val="32"/>
          <w:szCs w:val="32"/>
        </w:rPr>
        <w:t>его об этом мире, обогащает содержание социального опыта и влияет на всестороннее развитие.</w:t>
      </w:r>
      <w:r w:rsidR="00E232BE" w:rsidRPr="006652A9">
        <w:rPr>
          <w:color w:val="000000"/>
          <w:sz w:val="32"/>
          <w:szCs w:val="32"/>
        </w:rPr>
        <w:br/>
      </w:r>
      <w:r w:rsidRPr="006652A9">
        <w:rPr>
          <w:color w:val="000000"/>
          <w:sz w:val="32"/>
          <w:szCs w:val="32"/>
        </w:rPr>
        <w:t xml:space="preserve">      </w:t>
      </w:r>
      <w:r w:rsidR="00E232BE" w:rsidRPr="006652A9">
        <w:rPr>
          <w:color w:val="000000"/>
          <w:sz w:val="32"/>
          <w:szCs w:val="32"/>
        </w:rPr>
        <w:t>Таким образом, ориентировочная функция является главной в процессе социализации личности.</w:t>
      </w:r>
      <w:r w:rsidR="00734F53" w:rsidRPr="006652A9">
        <w:rPr>
          <w:color w:val="000000"/>
          <w:sz w:val="32"/>
          <w:szCs w:val="32"/>
        </w:rPr>
        <w:t xml:space="preserve"> </w:t>
      </w:r>
      <w:r w:rsidR="00E232BE" w:rsidRPr="006652A9">
        <w:rPr>
          <w:color w:val="000000"/>
          <w:sz w:val="32"/>
          <w:szCs w:val="32"/>
        </w:rPr>
        <w:t xml:space="preserve"> </w:t>
      </w:r>
      <w:r w:rsidRPr="006652A9">
        <w:rPr>
          <w:color w:val="000000"/>
          <w:sz w:val="32"/>
          <w:szCs w:val="32"/>
        </w:rPr>
        <w:t xml:space="preserve">Исходя из этого, </w:t>
      </w:r>
      <w:r w:rsidRPr="00346000">
        <w:rPr>
          <w:i/>
          <w:color w:val="000000"/>
          <w:sz w:val="32"/>
          <w:szCs w:val="32"/>
        </w:rPr>
        <w:t>п</w:t>
      </w:r>
      <w:r w:rsidR="00E232BE" w:rsidRPr="00346000">
        <w:rPr>
          <w:b/>
          <w:i/>
          <w:color w:val="000000"/>
          <w:sz w:val="32"/>
          <w:szCs w:val="32"/>
        </w:rPr>
        <w:t>редметы можно объединить в три группы:</w:t>
      </w:r>
    </w:p>
    <w:p w:rsidR="00B771BF" w:rsidRPr="006652A9" w:rsidRDefault="00B771BF" w:rsidP="00B771BF">
      <w:pPr>
        <w:pStyle w:val="a3"/>
        <w:numPr>
          <w:ilvl w:val="0"/>
          <w:numId w:val="13"/>
        </w:numPr>
        <w:spacing w:before="0" w:beforeAutospacing="0" w:after="0" w:afterAutospacing="0"/>
        <w:ind w:right="261"/>
        <w:rPr>
          <w:color w:val="000000"/>
          <w:sz w:val="32"/>
          <w:szCs w:val="32"/>
        </w:rPr>
      </w:pPr>
      <w:r w:rsidRPr="006652A9">
        <w:rPr>
          <w:color w:val="000000"/>
          <w:sz w:val="32"/>
          <w:szCs w:val="32"/>
        </w:rPr>
        <w:t>п</w:t>
      </w:r>
      <w:r w:rsidR="00E232BE" w:rsidRPr="006652A9">
        <w:rPr>
          <w:color w:val="000000"/>
          <w:sz w:val="32"/>
          <w:szCs w:val="32"/>
        </w:rPr>
        <w:t>редметы, ко</w:t>
      </w:r>
      <w:r w:rsidRPr="006652A9">
        <w:rPr>
          <w:color w:val="000000"/>
          <w:sz w:val="32"/>
          <w:szCs w:val="32"/>
        </w:rPr>
        <w:t>торыми ребенок не действует;</w:t>
      </w:r>
    </w:p>
    <w:p w:rsidR="00B771BF" w:rsidRPr="006652A9" w:rsidRDefault="00B771BF" w:rsidP="00B771BF">
      <w:pPr>
        <w:pStyle w:val="a3"/>
        <w:numPr>
          <w:ilvl w:val="0"/>
          <w:numId w:val="13"/>
        </w:numPr>
        <w:spacing w:before="0" w:beforeAutospacing="0" w:after="0" w:afterAutospacing="0"/>
        <w:ind w:right="261"/>
        <w:rPr>
          <w:color w:val="000000"/>
          <w:sz w:val="32"/>
          <w:szCs w:val="32"/>
        </w:rPr>
      </w:pPr>
      <w:r w:rsidRPr="006652A9">
        <w:rPr>
          <w:color w:val="000000"/>
          <w:sz w:val="32"/>
          <w:szCs w:val="32"/>
        </w:rPr>
        <w:t>п</w:t>
      </w:r>
      <w:r w:rsidR="00E232BE" w:rsidRPr="006652A9">
        <w:rPr>
          <w:color w:val="000000"/>
          <w:sz w:val="32"/>
          <w:szCs w:val="32"/>
        </w:rPr>
        <w:t>редметы, котор</w:t>
      </w:r>
      <w:r w:rsidRPr="006652A9">
        <w:rPr>
          <w:color w:val="000000"/>
          <w:sz w:val="32"/>
          <w:szCs w:val="32"/>
        </w:rPr>
        <w:t>ыми он постоянно пользуется;</w:t>
      </w:r>
    </w:p>
    <w:p w:rsidR="00B771BF" w:rsidRPr="006652A9" w:rsidRDefault="00B771BF" w:rsidP="00B771BF">
      <w:pPr>
        <w:pStyle w:val="a3"/>
        <w:numPr>
          <w:ilvl w:val="0"/>
          <w:numId w:val="13"/>
        </w:numPr>
        <w:spacing w:before="0" w:beforeAutospacing="0" w:after="0" w:afterAutospacing="0"/>
        <w:ind w:right="261"/>
        <w:rPr>
          <w:color w:val="000000"/>
          <w:sz w:val="32"/>
          <w:szCs w:val="32"/>
        </w:rPr>
      </w:pPr>
      <w:r w:rsidRPr="006652A9">
        <w:rPr>
          <w:color w:val="000000"/>
          <w:sz w:val="32"/>
          <w:szCs w:val="32"/>
        </w:rPr>
        <w:t>п</w:t>
      </w:r>
      <w:r w:rsidR="00E232BE" w:rsidRPr="006652A9">
        <w:rPr>
          <w:color w:val="000000"/>
          <w:sz w:val="32"/>
          <w:szCs w:val="32"/>
        </w:rPr>
        <w:t>редметы, которые он способен преобразовать, приспосабливать для удо</w:t>
      </w:r>
      <w:r w:rsidRPr="006652A9">
        <w:rPr>
          <w:color w:val="000000"/>
          <w:sz w:val="32"/>
          <w:szCs w:val="32"/>
        </w:rPr>
        <w:t>влетворения своих потребностей.</w:t>
      </w:r>
    </w:p>
    <w:p w:rsidR="00B771BF" w:rsidRPr="006652A9" w:rsidRDefault="00B771BF" w:rsidP="00B771BF">
      <w:pPr>
        <w:pStyle w:val="a3"/>
        <w:spacing w:before="0" w:beforeAutospacing="0" w:after="0" w:afterAutospacing="0"/>
        <w:ind w:left="1004" w:right="261"/>
        <w:rPr>
          <w:color w:val="000000"/>
          <w:sz w:val="32"/>
          <w:szCs w:val="32"/>
        </w:rPr>
      </w:pPr>
    </w:p>
    <w:p w:rsidR="008A3668" w:rsidRPr="006652A9" w:rsidRDefault="00B771BF" w:rsidP="00B771BF">
      <w:pPr>
        <w:pStyle w:val="a3"/>
        <w:spacing w:before="0" w:beforeAutospacing="0" w:after="0" w:afterAutospacing="0"/>
        <w:ind w:left="284" w:right="261"/>
        <w:rPr>
          <w:color w:val="000000"/>
          <w:sz w:val="32"/>
          <w:szCs w:val="32"/>
        </w:rPr>
      </w:pPr>
      <w:r w:rsidRPr="006652A9">
        <w:rPr>
          <w:color w:val="000000"/>
          <w:sz w:val="32"/>
          <w:szCs w:val="32"/>
        </w:rPr>
        <w:t xml:space="preserve">      </w:t>
      </w:r>
      <w:r w:rsidR="00E232BE" w:rsidRPr="006652A9">
        <w:rPr>
          <w:color w:val="000000"/>
          <w:sz w:val="32"/>
          <w:szCs w:val="32"/>
        </w:rPr>
        <w:t>Ребенок не сразу познает мир предметов. Этот процесс состоит из трех этапов.</w:t>
      </w:r>
    </w:p>
    <w:p w:rsidR="008A3668" w:rsidRPr="006652A9" w:rsidRDefault="00B771BF" w:rsidP="00B771BF">
      <w:pPr>
        <w:pStyle w:val="a3"/>
        <w:spacing w:before="0" w:beforeAutospacing="0" w:after="0" w:afterAutospacing="0"/>
        <w:ind w:left="284" w:right="261" w:firstLine="709"/>
        <w:rPr>
          <w:color w:val="000000"/>
          <w:sz w:val="32"/>
          <w:szCs w:val="32"/>
        </w:rPr>
      </w:pPr>
      <w:r w:rsidRPr="006652A9">
        <w:rPr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3371850</wp:posOffset>
            </wp:positionH>
            <wp:positionV relativeFrom="paragraph">
              <wp:posOffset>375920</wp:posOffset>
            </wp:positionV>
            <wp:extent cx="3072130" cy="2372995"/>
            <wp:effectExtent l="19050" t="0" r="0" b="0"/>
            <wp:wrapThrough wrapText="bothSides">
              <wp:wrapPolygon edited="0">
                <wp:start x="-134" y="0"/>
                <wp:lineTo x="-134" y="21502"/>
                <wp:lineTo x="21564" y="21502"/>
                <wp:lineTo x="21564" y="0"/>
                <wp:lineTo x="-134" y="0"/>
              </wp:wrapPolygon>
            </wp:wrapThrough>
            <wp:docPr id="6" name="Рисунок 1" descr="http://www.kemdetki.ru/media/upload/2016/05/12/3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emdetki.ru/media/upload/2016/05/12/3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130" cy="237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32BE" w:rsidRPr="006652A9">
        <w:rPr>
          <w:color w:val="000000"/>
          <w:sz w:val="32"/>
          <w:szCs w:val="32"/>
        </w:rPr>
        <w:br/>
      </w:r>
      <w:r w:rsidR="00E232BE" w:rsidRPr="006652A9">
        <w:rPr>
          <w:rStyle w:val="a5"/>
          <w:b/>
          <w:color w:val="000000"/>
          <w:sz w:val="32"/>
          <w:szCs w:val="32"/>
          <w:u w:val="single"/>
        </w:rPr>
        <w:t>Спонтанно-исследовательский.</w:t>
      </w:r>
      <w:r w:rsidR="00E232BE" w:rsidRPr="006652A9">
        <w:rPr>
          <w:b/>
          <w:color w:val="000000"/>
          <w:sz w:val="32"/>
          <w:szCs w:val="32"/>
          <w:u w:val="single"/>
        </w:rPr>
        <w:br/>
      </w:r>
      <w:r w:rsidRPr="006652A9">
        <w:rPr>
          <w:color w:val="000000"/>
          <w:sz w:val="32"/>
          <w:szCs w:val="32"/>
        </w:rPr>
        <w:t xml:space="preserve">      </w:t>
      </w:r>
      <w:r w:rsidR="00E232BE" w:rsidRPr="006652A9">
        <w:rPr>
          <w:color w:val="000000"/>
          <w:sz w:val="32"/>
          <w:szCs w:val="32"/>
        </w:rPr>
        <w:t>Происходит первое знакомство с предметом. Предмет попадает в поле зрения малыш</w:t>
      </w:r>
      <w:r w:rsidRPr="006652A9">
        <w:rPr>
          <w:color w:val="000000"/>
          <w:sz w:val="32"/>
          <w:szCs w:val="32"/>
        </w:rPr>
        <w:t>а, и ребенок, взяв его в руки, «пробуя на язычок»,</w:t>
      </w:r>
      <w:r w:rsidR="00E232BE" w:rsidRPr="006652A9">
        <w:rPr>
          <w:color w:val="000000"/>
          <w:sz w:val="32"/>
          <w:szCs w:val="32"/>
        </w:rPr>
        <w:t xml:space="preserve"> узнает о его свойствах и качествах, конечно, еще неосознанно. Задача </w:t>
      </w:r>
      <w:r w:rsidR="00C64220" w:rsidRPr="006652A9">
        <w:rPr>
          <w:color w:val="000000"/>
          <w:sz w:val="32"/>
          <w:szCs w:val="32"/>
        </w:rPr>
        <w:t xml:space="preserve">взрослого </w:t>
      </w:r>
      <w:r w:rsidR="00E232BE" w:rsidRPr="006652A9">
        <w:rPr>
          <w:color w:val="000000"/>
          <w:sz w:val="32"/>
          <w:szCs w:val="32"/>
        </w:rPr>
        <w:t xml:space="preserve"> на этом этапе организовать предметную среду таким образом, чтобы в ней были предметы разные по форме, цвету, материалу, звучанию.</w:t>
      </w:r>
      <w:r w:rsidR="00E232BE" w:rsidRPr="006652A9">
        <w:rPr>
          <w:color w:val="000000"/>
          <w:sz w:val="32"/>
          <w:szCs w:val="32"/>
        </w:rPr>
        <w:br/>
      </w:r>
      <w:r w:rsidRPr="006652A9">
        <w:rPr>
          <w:color w:val="000000"/>
          <w:sz w:val="32"/>
          <w:szCs w:val="32"/>
        </w:rPr>
        <w:t xml:space="preserve">      </w:t>
      </w:r>
      <w:r w:rsidR="00E232BE" w:rsidRPr="006652A9">
        <w:rPr>
          <w:color w:val="000000"/>
          <w:sz w:val="32"/>
          <w:szCs w:val="32"/>
        </w:rPr>
        <w:t xml:space="preserve">Важная задача первого этапа освоения предметного мира – ознакомление детей с назначением предметов. Ребенок должен усвоить, </w:t>
      </w:r>
      <w:r w:rsidR="00E232BE" w:rsidRPr="006652A9">
        <w:rPr>
          <w:color w:val="000000"/>
          <w:sz w:val="32"/>
          <w:szCs w:val="32"/>
        </w:rPr>
        <w:lastRenderedPageBreak/>
        <w:t>зачем нужен этот предмет, что и как можно им делать (ложка нужна, чтобы ею есть, а не стучать).</w:t>
      </w:r>
    </w:p>
    <w:p w:rsidR="006652A9" w:rsidRDefault="006652A9" w:rsidP="00B771BF">
      <w:pPr>
        <w:pStyle w:val="a3"/>
        <w:spacing w:before="0" w:beforeAutospacing="0" w:after="0" w:afterAutospacing="0"/>
        <w:ind w:left="284" w:right="261" w:firstLine="709"/>
        <w:rPr>
          <w:rStyle w:val="a5"/>
          <w:b/>
          <w:color w:val="000000"/>
          <w:sz w:val="32"/>
          <w:szCs w:val="32"/>
        </w:rPr>
      </w:pPr>
    </w:p>
    <w:p w:rsidR="006652A9" w:rsidRDefault="006652A9" w:rsidP="00B771BF">
      <w:pPr>
        <w:pStyle w:val="a3"/>
        <w:spacing w:before="0" w:beforeAutospacing="0" w:after="0" w:afterAutospacing="0"/>
        <w:ind w:left="284" w:right="261" w:firstLine="709"/>
        <w:rPr>
          <w:rStyle w:val="a5"/>
          <w:b/>
          <w:color w:val="000000"/>
          <w:sz w:val="32"/>
          <w:szCs w:val="32"/>
        </w:rPr>
      </w:pPr>
      <w:r>
        <w:rPr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258445</wp:posOffset>
            </wp:positionH>
            <wp:positionV relativeFrom="paragraph">
              <wp:posOffset>191135</wp:posOffset>
            </wp:positionV>
            <wp:extent cx="3115945" cy="2438400"/>
            <wp:effectExtent l="19050" t="0" r="8255" b="0"/>
            <wp:wrapThrough wrapText="bothSides">
              <wp:wrapPolygon edited="0">
                <wp:start x="-132" y="0"/>
                <wp:lineTo x="-132" y="21431"/>
                <wp:lineTo x="21657" y="21431"/>
                <wp:lineTo x="21657" y="0"/>
                <wp:lineTo x="-132" y="0"/>
              </wp:wrapPolygon>
            </wp:wrapThrough>
            <wp:docPr id="2" name="Рисунок 2" descr="http://pod-ryukzakom.ru/wp-content/photo/travel/russia/moscow/2012-08-boofest/boofest-2012-08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od-ryukzakom.ru/wp-content/photo/travel/russia/moscow/2012-08-boofest/boofest-2012-08-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94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32BE" w:rsidRPr="006652A9">
        <w:rPr>
          <w:color w:val="000000"/>
          <w:sz w:val="32"/>
          <w:szCs w:val="32"/>
        </w:rPr>
        <w:br/>
      </w:r>
      <w:r w:rsidR="00A84EC2" w:rsidRPr="006652A9">
        <w:rPr>
          <w:rStyle w:val="a5"/>
          <w:b/>
          <w:color w:val="000000"/>
          <w:sz w:val="32"/>
          <w:szCs w:val="32"/>
        </w:rPr>
        <w:t xml:space="preserve"> </w:t>
      </w:r>
    </w:p>
    <w:p w:rsidR="008A3668" w:rsidRPr="006652A9" w:rsidRDefault="00E232BE" w:rsidP="00B771BF">
      <w:pPr>
        <w:pStyle w:val="a3"/>
        <w:spacing w:before="0" w:beforeAutospacing="0" w:after="0" w:afterAutospacing="0"/>
        <w:ind w:left="284" w:right="261" w:firstLine="709"/>
        <w:rPr>
          <w:color w:val="000000"/>
          <w:sz w:val="32"/>
          <w:szCs w:val="32"/>
        </w:rPr>
      </w:pPr>
      <w:r w:rsidRPr="006652A9">
        <w:rPr>
          <w:rStyle w:val="a5"/>
          <w:b/>
          <w:color w:val="000000"/>
          <w:sz w:val="32"/>
          <w:szCs w:val="32"/>
        </w:rPr>
        <w:t>Вариативный.</w:t>
      </w:r>
      <w:r w:rsidRPr="006652A9">
        <w:rPr>
          <w:b/>
          <w:color w:val="000000"/>
          <w:sz w:val="32"/>
          <w:szCs w:val="32"/>
        </w:rPr>
        <w:br/>
      </w:r>
      <w:r w:rsidR="00B771BF" w:rsidRPr="006652A9">
        <w:rPr>
          <w:color w:val="000000"/>
          <w:sz w:val="32"/>
          <w:szCs w:val="32"/>
        </w:rPr>
        <w:t xml:space="preserve">      </w:t>
      </w:r>
      <w:r w:rsidRPr="006652A9">
        <w:rPr>
          <w:color w:val="000000"/>
          <w:sz w:val="32"/>
          <w:szCs w:val="32"/>
        </w:rPr>
        <w:t xml:space="preserve">Второй этап характеризуется усвоением детьми представления о вариативности использования предметов. Ребенок усваивает, что один и тот же предмет можно использовать по </w:t>
      </w:r>
      <w:proofErr w:type="gramStart"/>
      <w:r w:rsidRPr="006652A9">
        <w:rPr>
          <w:color w:val="000000"/>
          <w:sz w:val="32"/>
          <w:szCs w:val="32"/>
        </w:rPr>
        <w:t>разному</w:t>
      </w:r>
      <w:proofErr w:type="gramEnd"/>
      <w:r w:rsidRPr="006652A9">
        <w:rPr>
          <w:color w:val="000000"/>
          <w:sz w:val="32"/>
          <w:szCs w:val="32"/>
        </w:rPr>
        <w:t xml:space="preserve">: палочкой </w:t>
      </w:r>
      <w:r w:rsidR="00C30946" w:rsidRPr="006652A9">
        <w:rPr>
          <w:color w:val="000000"/>
          <w:sz w:val="32"/>
          <w:szCs w:val="32"/>
        </w:rPr>
        <w:t>копают, достают предметы, едят.</w:t>
      </w:r>
      <w:r w:rsidRPr="006652A9">
        <w:rPr>
          <w:color w:val="000000"/>
          <w:sz w:val="32"/>
          <w:szCs w:val="32"/>
        </w:rPr>
        <w:t xml:space="preserve"> Это приводит к появлению предметов – заместителей, к зарождению сюжетно-ролевой игры. Данный этап способствует развитию воображения, творческих способностей.</w:t>
      </w:r>
    </w:p>
    <w:p w:rsidR="006652A9" w:rsidRPr="006652A9" w:rsidRDefault="006652A9" w:rsidP="006652A9">
      <w:pPr>
        <w:pStyle w:val="a3"/>
        <w:spacing w:before="0" w:beforeAutospacing="0" w:after="0" w:afterAutospacing="0"/>
        <w:ind w:right="261"/>
        <w:rPr>
          <w:rStyle w:val="a5"/>
          <w:b/>
          <w:color w:val="000000"/>
          <w:sz w:val="32"/>
          <w:szCs w:val="32"/>
        </w:rPr>
      </w:pPr>
    </w:p>
    <w:p w:rsidR="006652A9" w:rsidRPr="006652A9" w:rsidRDefault="006652A9" w:rsidP="00B771BF">
      <w:pPr>
        <w:pStyle w:val="a3"/>
        <w:spacing w:before="0" w:beforeAutospacing="0" w:after="0" w:afterAutospacing="0"/>
        <w:ind w:left="284" w:right="261" w:firstLine="709"/>
        <w:rPr>
          <w:rStyle w:val="a5"/>
          <w:b/>
          <w:color w:val="000000"/>
          <w:sz w:val="32"/>
          <w:szCs w:val="32"/>
        </w:rPr>
      </w:pPr>
    </w:p>
    <w:p w:rsidR="00E232BE" w:rsidRPr="006652A9" w:rsidRDefault="006652A9" w:rsidP="00B771BF">
      <w:pPr>
        <w:pStyle w:val="a3"/>
        <w:spacing w:before="0" w:beforeAutospacing="0" w:after="0" w:afterAutospacing="0"/>
        <w:ind w:left="284" w:right="261" w:firstLine="709"/>
        <w:rPr>
          <w:color w:val="000000"/>
          <w:sz w:val="32"/>
          <w:szCs w:val="32"/>
        </w:rPr>
      </w:pPr>
      <w:r>
        <w:rPr>
          <w:b/>
          <w:i/>
          <w:iCs/>
          <w:noProof/>
          <w:color w:val="000000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2979420</wp:posOffset>
            </wp:positionH>
            <wp:positionV relativeFrom="paragraph">
              <wp:posOffset>306705</wp:posOffset>
            </wp:positionV>
            <wp:extent cx="3460750" cy="2743200"/>
            <wp:effectExtent l="19050" t="0" r="6350" b="0"/>
            <wp:wrapThrough wrapText="bothSides">
              <wp:wrapPolygon edited="0">
                <wp:start x="-119" y="0"/>
                <wp:lineTo x="-119" y="21450"/>
                <wp:lineTo x="21640" y="21450"/>
                <wp:lineTo x="21640" y="0"/>
                <wp:lineTo x="-119" y="0"/>
              </wp:wrapPolygon>
            </wp:wrapThrough>
            <wp:docPr id="3" name="Рисунок 3" descr="http://www.razvitierebenka.net/fotkistatji/b_1_29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razvitierebenka.net/fotkistatji/b_1_291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32BE" w:rsidRPr="006652A9">
        <w:rPr>
          <w:rStyle w:val="a5"/>
          <w:b/>
          <w:color w:val="000000"/>
          <w:sz w:val="32"/>
          <w:szCs w:val="32"/>
        </w:rPr>
        <w:t>Преобразующий.</w:t>
      </w:r>
      <w:r w:rsidR="00E232BE" w:rsidRPr="006652A9">
        <w:rPr>
          <w:b/>
          <w:color w:val="000000"/>
          <w:sz w:val="32"/>
          <w:szCs w:val="32"/>
        </w:rPr>
        <w:br/>
      </w:r>
      <w:r w:rsidR="00A84EC2" w:rsidRPr="006652A9">
        <w:rPr>
          <w:color w:val="000000"/>
          <w:sz w:val="32"/>
          <w:szCs w:val="32"/>
        </w:rPr>
        <w:t xml:space="preserve">          </w:t>
      </w:r>
      <w:r w:rsidR="00E232BE" w:rsidRPr="006652A9">
        <w:rPr>
          <w:color w:val="000000"/>
          <w:sz w:val="32"/>
          <w:szCs w:val="32"/>
        </w:rPr>
        <w:t xml:space="preserve">Третий этап в освоении ребенком предметного мира - спонтанно-исследовательский и преобразующий. Дети хотят изучать предметы, узнать, как они устроены, какими свойствами обладают, какой цели могут служить. У ребенка развивается наглядно-образное и логическое мышление, способность оценивать деятельность другого человека, </w:t>
      </w:r>
      <w:r>
        <w:rPr>
          <w:color w:val="000000"/>
          <w:sz w:val="32"/>
          <w:szCs w:val="32"/>
        </w:rPr>
        <w:t>происходит дальнейшее развитие «ручной умелости»</w:t>
      </w:r>
      <w:r w:rsidR="00E232BE" w:rsidRPr="006652A9">
        <w:rPr>
          <w:color w:val="000000"/>
          <w:sz w:val="32"/>
          <w:szCs w:val="32"/>
        </w:rPr>
        <w:t>, возникает стремление к преобразующим видам творческой деятельности</w:t>
      </w:r>
      <w:r w:rsidR="00D030F5" w:rsidRPr="006652A9">
        <w:rPr>
          <w:color w:val="000000"/>
          <w:sz w:val="32"/>
          <w:szCs w:val="32"/>
        </w:rPr>
        <w:t>.</w:t>
      </w:r>
    </w:p>
    <w:p w:rsidR="00D030F5" w:rsidRPr="006652A9" w:rsidRDefault="00D030F5" w:rsidP="00C64220">
      <w:pPr>
        <w:pStyle w:val="a3"/>
        <w:spacing w:before="0" w:beforeAutospacing="0" w:after="0" w:afterAutospacing="0"/>
        <w:ind w:left="284" w:right="260"/>
        <w:jc w:val="center"/>
        <w:rPr>
          <w:rStyle w:val="a4"/>
          <w:color w:val="000000"/>
          <w:sz w:val="32"/>
          <w:szCs w:val="32"/>
        </w:rPr>
      </w:pPr>
    </w:p>
    <w:p w:rsidR="00E232BE" w:rsidRPr="006652A9" w:rsidRDefault="00E232BE" w:rsidP="00C64220">
      <w:pPr>
        <w:pStyle w:val="a3"/>
        <w:spacing w:before="0" w:beforeAutospacing="0" w:after="0" w:afterAutospacing="0"/>
        <w:ind w:left="284" w:right="260"/>
        <w:rPr>
          <w:color w:val="000000"/>
          <w:sz w:val="32"/>
          <w:szCs w:val="32"/>
        </w:rPr>
      </w:pPr>
    </w:p>
    <w:p w:rsidR="00734F53" w:rsidRPr="006652A9" w:rsidRDefault="00734F53" w:rsidP="00C64220">
      <w:pPr>
        <w:pStyle w:val="a3"/>
        <w:spacing w:before="0" w:beforeAutospacing="0" w:after="0" w:afterAutospacing="0"/>
        <w:ind w:left="284" w:right="260"/>
        <w:rPr>
          <w:b/>
          <w:color w:val="000000"/>
          <w:sz w:val="32"/>
          <w:szCs w:val="32"/>
        </w:rPr>
      </w:pPr>
    </w:p>
    <w:p w:rsidR="00A84EC2" w:rsidRPr="006652A9" w:rsidRDefault="00A84EC2" w:rsidP="00C64220">
      <w:pPr>
        <w:pStyle w:val="a3"/>
        <w:spacing w:before="0" w:beforeAutospacing="0" w:after="0" w:afterAutospacing="0"/>
        <w:ind w:left="284" w:right="260"/>
        <w:rPr>
          <w:b/>
          <w:color w:val="000000"/>
          <w:sz w:val="32"/>
          <w:szCs w:val="32"/>
        </w:rPr>
      </w:pPr>
    </w:p>
    <w:p w:rsidR="00A84EC2" w:rsidRPr="006652A9" w:rsidRDefault="00A84EC2" w:rsidP="00C64220">
      <w:pPr>
        <w:pStyle w:val="a3"/>
        <w:spacing w:before="0" w:beforeAutospacing="0" w:after="0" w:afterAutospacing="0"/>
        <w:ind w:left="284" w:right="260"/>
        <w:rPr>
          <w:b/>
          <w:color w:val="000000"/>
          <w:sz w:val="32"/>
          <w:szCs w:val="32"/>
        </w:rPr>
      </w:pPr>
    </w:p>
    <w:p w:rsidR="00A84EC2" w:rsidRDefault="00A84EC2" w:rsidP="006652A9">
      <w:pPr>
        <w:pStyle w:val="a3"/>
        <w:spacing w:before="0" w:beforeAutospacing="0" w:after="0" w:afterAutospacing="0"/>
        <w:ind w:right="260"/>
        <w:rPr>
          <w:b/>
          <w:color w:val="000000"/>
        </w:rPr>
      </w:pPr>
    </w:p>
    <w:p w:rsidR="00A84EC2" w:rsidRPr="00A84EC2" w:rsidRDefault="00A84EC2" w:rsidP="008A2B6C">
      <w:pPr>
        <w:pStyle w:val="a3"/>
        <w:spacing w:before="0" w:beforeAutospacing="0" w:after="0" w:afterAutospacing="0"/>
        <w:ind w:right="260"/>
        <w:rPr>
          <w:b/>
          <w:color w:val="000000"/>
        </w:rPr>
      </w:pPr>
      <w:bookmarkStart w:id="0" w:name="_GoBack"/>
      <w:bookmarkEnd w:id="0"/>
    </w:p>
    <w:p w:rsidR="008A3668" w:rsidRPr="00A84EC2" w:rsidRDefault="008A3668" w:rsidP="00C64220">
      <w:pPr>
        <w:pStyle w:val="a3"/>
        <w:spacing w:before="0" w:beforeAutospacing="0" w:after="0" w:afterAutospacing="0"/>
        <w:ind w:left="284" w:right="260"/>
        <w:jc w:val="center"/>
        <w:rPr>
          <w:rStyle w:val="a4"/>
          <w:i/>
          <w:color w:val="000000"/>
          <w:sz w:val="40"/>
          <w:szCs w:val="40"/>
        </w:rPr>
      </w:pPr>
      <w:r w:rsidRPr="00A84EC2">
        <w:rPr>
          <w:rStyle w:val="a4"/>
          <w:i/>
          <w:color w:val="000000"/>
          <w:sz w:val="40"/>
          <w:szCs w:val="40"/>
        </w:rPr>
        <w:lastRenderedPageBreak/>
        <w:t xml:space="preserve">Рекомендации </w:t>
      </w:r>
    </w:p>
    <w:p w:rsidR="008A3668" w:rsidRPr="00A84EC2" w:rsidRDefault="008A3668" w:rsidP="00C64220">
      <w:pPr>
        <w:pStyle w:val="a3"/>
        <w:spacing w:before="0" w:beforeAutospacing="0" w:after="0" w:afterAutospacing="0"/>
        <w:ind w:left="284" w:right="260"/>
        <w:jc w:val="center"/>
        <w:rPr>
          <w:b/>
          <w:i/>
          <w:color w:val="000000"/>
          <w:sz w:val="40"/>
          <w:szCs w:val="40"/>
        </w:rPr>
      </w:pPr>
      <w:r w:rsidRPr="00A84EC2">
        <w:rPr>
          <w:rStyle w:val="a4"/>
          <w:i/>
          <w:color w:val="000000"/>
          <w:sz w:val="40"/>
          <w:szCs w:val="40"/>
        </w:rPr>
        <w:t>по</w:t>
      </w:r>
      <w:r w:rsidRPr="00A84EC2">
        <w:rPr>
          <w:rStyle w:val="apple-converted-space"/>
          <w:b/>
          <w:bCs/>
          <w:i/>
          <w:color w:val="000000"/>
          <w:sz w:val="40"/>
          <w:szCs w:val="40"/>
        </w:rPr>
        <w:t> </w:t>
      </w:r>
      <w:r w:rsidRPr="00A84EC2">
        <w:rPr>
          <w:b/>
          <w:i/>
          <w:color w:val="000000"/>
          <w:sz w:val="40"/>
          <w:szCs w:val="40"/>
        </w:rPr>
        <w:t>формирования познавательного интереса к предметному миру:</w:t>
      </w:r>
    </w:p>
    <w:p w:rsidR="008A3668" w:rsidRPr="00A84EC2" w:rsidRDefault="008A3668" w:rsidP="00C64220">
      <w:pPr>
        <w:pStyle w:val="a3"/>
        <w:spacing w:before="0" w:beforeAutospacing="0" w:after="0" w:afterAutospacing="0"/>
        <w:ind w:left="284" w:right="260"/>
        <w:jc w:val="center"/>
        <w:rPr>
          <w:color w:val="000000"/>
          <w:sz w:val="40"/>
          <w:szCs w:val="40"/>
        </w:rPr>
      </w:pPr>
    </w:p>
    <w:p w:rsidR="00A84EC2" w:rsidRPr="006652A9" w:rsidRDefault="008A3668" w:rsidP="00A84EC2">
      <w:pPr>
        <w:pStyle w:val="a3"/>
        <w:numPr>
          <w:ilvl w:val="0"/>
          <w:numId w:val="14"/>
        </w:numPr>
        <w:spacing w:before="0" w:beforeAutospacing="0" w:after="0" w:afterAutospacing="0"/>
        <w:ind w:right="260"/>
        <w:rPr>
          <w:color w:val="000000"/>
          <w:sz w:val="36"/>
          <w:szCs w:val="36"/>
        </w:rPr>
      </w:pPr>
      <w:r w:rsidRPr="006652A9">
        <w:rPr>
          <w:color w:val="000000"/>
          <w:sz w:val="36"/>
          <w:szCs w:val="36"/>
        </w:rPr>
        <w:t>Предоставляйте ребенку возможность самостоятельного поиска ответов - это будет учить его думать, рассужда</w:t>
      </w:r>
      <w:r w:rsidR="00A84EC2" w:rsidRPr="006652A9">
        <w:rPr>
          <w:color w:val="000000"/>
          <w:sz w:val="36"/>
          <w:szCs w:val="36"/>
        </w:rPr>
        <w:t>ть, пытаться решать вопросы;</w:t>
      </w:r>
    </w:p>
    <w:p w:rsidR="00A84EC2" w:rsidRPr="006652A9" w:rsidRDefault="008A3668" w:rsidP="00A84EC2">
      <w:pPr>
        <w:pStyle w:val="a3"/>
        <w:numPr>
          <w:ilvl w:val="0"/>
          <w:numId w:val="14"/>
        </w:numPr>
        <w:spacing w:before="0" w:beforeAutospacing="0" w:after="0" w:afterAutospacing="0"/>
        <w:ind w:right="260"/>
        <w:rPr>
          <w:color w:val="000000"/>
          <w:sz w:val="36"/>
          <w:szCs w:val="36"/>
        </w:rPr>
      </w:pPr>
      <w:r w:rsidRPr="006652A9">
        <w:rPr>
          <w:color w:val="000000"/>
          <w:sz w:val="36"/>
          <w:szCs w:val="36"/>
        </w:rPr>
        <w:t>Отвечайте на все детс</w:t>
      </w:r>
      <w:r w:rsidR="00A84EC2" w:rsidRPr="006652A9">
        <w:rPr>
          <w:color w:val="000000"/>
          <w:sz w:val="36"/>
          <w:szCs w:val="36"/>
        </w:rPr>
        <w:t>кие вопросы точно и доступно;</w:t>
      </w:r>
    </w:p>
    <w:p w:rsidR="00A84EC2" w:rsidRPr="006652A9" w:rsidRDefault="008A3668" w:rsidP="00A84EC2">
      <w:pPr>
        <w:pStyle w:val="a3"/>
        <w:numPr>
          <w:ilvl w:val="0"/>
          <w:numId w:val="14"/>
        </w:numPr>
        <w:spacing w:before="0" w:beforeAutospacing="0" w:after="0" w:afterAutospacing="0"/>
        <w:ind w:right="260"/>
        <w:rPr>
          <w:color w:val="000000"/>
          <w:sz w:val="36"/>
          <w:szCs w:val="36"/>
        </w:rPr>
      </w:pPr>
      <w:r w:rsidRPr="006652A9">
        <w:rPr>
          <w:color w:val="000000"/>
          <w:sz w:val="36"/>
          <w:szCs w:val="36"/>
        </w:rPr>
        <w:t>Учите ребенка не только задать вопрос, но и самому предпринимать попытки к нахождению ответа на него</w:t>
      </w:r>
      <w:r w:rsidR="00A84EC2" w:rsidRPr="006652A9">
        <w:rPr>
          <w:color w:val="000000"/>
          <w:sz w:val="36"/>
          <w:szCs w:val="36"/>
        </w:rPr>
        <w:t>;</w:t>
      </w:r>
    </w:p>
    <w:p w:rsidR="00A84EC2" w:rsidRPr="006652A9" w:rsidRDefault="008A3668" w:rsidP="00A84EC2">
      <w:pPr>
        <w:pStyle w:val="a3"/>
        <w:numPr>
          <w:ilvl w:val="0"/>
          <w:numId w:val="14"/>
        </w:numPr>
        <w:spacing w:before="0" w:beforeAutospacing="0" w:after="0" w:afterAutospacing="0"/>
        <w:ind w:right="260"/>
        <w:rPr>
          <w:color w:val="000000"/>
          <w:sz w:val="36"/>
          <w:szCs w:val="36"/>
        </w:rPr>
      </w:pPr>
      <w:r w:rsidRPr="006652A9">
        <w:rPr>
          <w:color w:val="000000"/>
          <w:sz w:val="36"/>
          <w:szCs w:val="36"/>
        </w:rPr>
        <w:t>Поощряйте любознательность ребенка. Потребность узнавать новое</w:t>
      </w:r>
      <w:r w:rsidR="00A84EC2" w:rsidRPr="006652A9">
        <w:rPr>
          <w:color w:val="000000"/>
          <w:sz w:val="36"/>
          <w:szCs w:val="36"/>
        </w:rPr>
        <w:t xml:space="preserve"> - важное и ценное качество;</w:t>
      </w:r>
    </w:p>
    <w:p w:rsidR="00A84EC2" w:rsidRPr="006652A9" w:rsidRDefault="008A3668" w:rsidP="00A84EC2">
      <w:pPr>
        <w:pStyle w:val="a3"/>
        <w:numPr>
          <w:ilvl w:val="0"/>
          <w:numId w:val="14"/>
        </w:numPr>
        <w:spacing w:before="0" w:beforeAutospacing="0" w:after="0" w:afterAutospacing="0"/>
        <w:ind w:right="260"/>
        <w:rPr>
          <w:color w:val="000000"/>
          <w:sz w:val="36"/>
          <w:szCs w:val="36"/>
        </w:rPr>
      </w:pPr>
      <w:r w:rsidRPr="006652A9">
        <w:rPr>
          <w:color w:val="000000"/>
          <w:sz w:val="36"/>
          <w:szCs w:val="36"/>
        </w:rPr>
        <w:t>Хвалите ребенка за хороший в</w:t>
      </w:r>
      <w:r w:rsidR="00A84EC2" w:rsidRPr="006652A9">
        <w:rPr>
          <w:color w:val="000000"/>
          <w:sz w:val="36"/>
          <w:szCs w:val="36"/>
        </w:rPr>
        <w:t>опрос, за стремление к познанию;</w:t>
      </w:r>
    </w:p>
    <w:p w:rsidR="00A84EC2" w:rsidRPr="006652A9" w:rsidRDefault="008A3668" w:rsidP="00A84EC2">
      <w:pPr>
        <w:pStyle w:val="a3"/>
        <w:numPr>
          <w:ilvl w:val="0"/>
          <w:numId w:val="14"/>
        </w:numPr>
        <w:spacing w:before="0" w:beforeAutospacing="0" w:after="0" w:afterAutospacing="0"/>
        <w:ind w:right="260"/>
        <w:rPr>
          <w:color w:val="000000"/>
          <w:sz w:val="36"/>
          <w:szCs w:val="36"/>
        </w:rPr>
      </w:pPr>
      <w:r w:rsidRPr="006652A9">
        <w:rPr>
          <w:color w:val="000000"/>
          <w:sz w:val="36"/>
          <w:szCs w:val="36"/>
        </w:rPr>
        <w:t>Умейте показать вашему ребенку, что бояться задавать вопросы не нужно, ведь не знать что-то не стыдно, стыдно не узна</w:t>
      </w:r>
      <w:r w:rsidR="00A84EC2" w:rsidRPr="006652A9">
        <w:rPr>
          <w:color w:val="000000"/>
          <w:sz w:val="36"/>
          <w:szCs w:val="36"/>
        </w:rPr>
        <w:t>ть, когда можно это сделать;</w:t>
      </w:r>
    </w:p>
    <w:p w:rsidR="008A3668" w:rsidRPr="00A84EC2" w:rsidRDefault="008A3668" w:rsidP="00A84EC2">
      <w:pPr>
        <w:pStyle w:val="a3"/>
        <w:numPr>
          <w:ilvl w:val="0"/>
          <w:numId w:val="14"/>
        </w:numPr>
        <w:spacing w:before="0" w:beforeAutospacing="0" w:after="0" w:afterAutospacing="0"/>
        <w:ind w:right="260"/>
        <w:rPr>
          <w:color w:val="000000"/>
          <w:sz w:val="40"/>
          <w:szCs w:val="40"/>
        </w:rPr>
      </w:pPr>
      <w:r w:rsidRPr="006652A9">
        <w:rPr>
          <w:color w:val="000000"/>
          <w:sz w:val="36"/>
          <w:szCs w:val="36"/>
        </w:rPr>
        <w:t>Не смейтесь над ребенком, задавшим слабый вопрос: он имеет право на ошибку</w:t>
      </w:r>
      <w:r w:rsidRPr="00A84EC2">
        <w:rPr>
          <w:color w:val="000000"/>
        </w:rPr>
        <w:t>.</w:t>
      </w:r>
    </w:p>
    <w:p w:rsidR="008A3668" w:rsidRPr="00734F53" w:rsidRDefault="008A3668" w:rsidP="00C64220">
      <w:pPr>
        <w:pStyle w:val="a3"/>
        <w:spacing w:before="0" w:beforeAutospacing="0" w:after="0" w:afterAutospacing="0"/>
        <w:ind w:left="284" w:right="260"/>
        <w:rPr>
          <w:color w:val="000000"/>
        </w:rPr>
      </w:pPr>
    </w:p>
    <w:p w:rsidR="0016062B" w:rsidRDefault="00910D1A" w:rsidP="0016062B">
      <w:pPr>
        <w:pStyle w:val="a3"/>
        <w:spacing w:before="225" w:beforeAutospacing="0" w:after="225" w:afterAutospacing="0"/>
        <w:ind w:left="284" w:right="260"/>
        <w:jc w:val="right"/>
      </w:pPr>
      <w:r>
        <w:rPr>
          <w:noProof/>
          <w:color w:val="333333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631190</wp:posOffset>
            </wp:positionH>
            <wp:positionV relativeFrom="paragraph">
              <wp:posOffset>100965</wp:posOffset>
            </wp:positionV>
            <wp:extent cx="5334000" cy="2481580"/>
            <wp:effectExtent l="0" t="0" r="0" b="0"/>
            <wp:wrapThrough wrapText="bothSides">
              <wp:wrapPolygon edited="0">
                <wp:start x="6017" y="497"/>
                <wp:lineTo x="5246" y="829"/>
                <wp:lineTo x="5091" y="2321"/>
                <wp:lineTo x="5246" y="3150"/>
                <wp:lineTo x="4629" y="3980"/>
                <wp:lineTo x="4011" y="5472"/>
                <wp:lineTo x="4011" y="6301"/>
                <wp:lineTo x="4320" y="8456"/>
                <wp:lineTo x="694" y="10612"/>
                <wp:lineTo x="617" y="11773"/>
                <wp:lineTo x="926" y="13763"/>
                <wp:lineTo x="154" y="16416"/>
                <wp:lineTo x="154" y="16581"/>
                <wp:lineTo x="2083" y="19069"/>
                <wp:lineTo x="1774" y="20727"/>
                <wp:lineTo x="1929" y="21058"/>
                <wp:lineTo x="4397" y="21058"/>
                <wp:lineTo x="4783" y="21058"/>
                <wp:lineTo x="9257" y="21058"/>
                <wp:lineTo x="19980" y="19732"/>
                <wp:lineTo x="19980" y="19069"/>
                <wp:lineTo x="20057" y="16913"/>
                <wp:lineTo x="20134" y="16416"/>
                <wp:lineTo x="21523" y="13928"/>
                <wp:lineTo x="21600" y="13597"/>
                <wp:lineTo x="20057" y="11110"/>
                <wp:lineTo x="20211" y="9617"/>
                <wp:lineTo x="18900" y="9286"/>
                <wp:lineTo x="10723" y="8456"/>
                <wp:lineTo x="11031" y="8291"/>
                <wp:lineTo x="11031" y="7130"/>
                <wp:lineTo x="10723" y="5803"/>
                <wp:lineTo x="10954" y="4643"/>
                <wp:lineTo x="10414" y="3648"/>
                <wp:lineTo x="9257" y="3150"/>
                <wp:lineTo x="9334" y="1327"/>
                <wp:lineTo x="8486" y="497"/>
                <wp:lineTo x="6480" y="497"/>
                <wp:lineTo x="6017" y="497"/>
              </wp:wrapPolygon>
            </wp:wrapThrough>
            <wp:docPr id="9" name="Рисунок 4" descr="https://static.vecteezy.com/system/resources/previews/000/366/698/original/children-reading-books-together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atic.vecteezy.com/system/resources/previews/000/366/698/original/children-reading-books-together-vecto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48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062B">
        <w:rPr>
          <w:color w:val="333333"/>
        </w:rPr>
        <w:br w:type="textWrapping" w:clear="all"/>
      </w:r>
    </w:p>
    <w:p w:rsidR="00910D1A" w:rsidRDefault="00910D1A" w:rsidP="0016062B">
      <w:pPr>
        <w:pStyle w:val="a3"/>
        <w:spacing w:before="225" w:beforeAutospacing="0" w:after="225" w:afterAutospacing="0"/>
        <w:ind w:left="284" w:right="260"/>
        <w:jc w:val="right"/>
      </w:pPr>
    </w:p>
    <w:p w:rsidR="00910D1A" w:rsidRDefault="00910D1A" w:rsidP="0016062B">
      <w:pPr>
        <w:pStyle w:val="a3"/>
        <w:spacing w:before="225" w:beforeAutospacing="0" w:after="225" w:afterAutospacing="0"/>
        <w:ind w:left="284" w:right="260"/>
        <w:jc w:val="right"/>
      </w:pPr>
    </w:p>
    <w:p w:rsidR="0016062B" w:rsidRPr="0016062B" w:rsidRDefault="008A2B6C" w:rsidP="0016062B">
      <w:pPr>
        <w:pStyle w:val="a3"/>
        <w:spacing w:before="225" w:beforeAutospacing="0" w:after="225" w:afterAutospacing="0"/>
        <w:ind w:left="284" w:right="260"/>
        <w:jc w:val="right"/>
      </w:pPr>
      <w:hyperlink r:id="rId11" w:history="1">
        <w:r w:rsidR="0016062B" w:rsidRPr="00BB6771">
          <w:rPr>
            <w:rStyle w:val="a8"/>
          </w:rPr>
          <w:t>https://nsportal.ru/sites/default/files/2016/06/15/konsultatsiya_dlya_roditeley.docx</w:t>
        </w:r>
      </w:hyperlink>
      <w:r w:rsidR="0016062B">
        <w:t xml:space="preserve"> </w:t>
      </w:r>
    </w:p>
    <w:sectPr w:rsidR="0016062B" w:rsidRPr="0016062B" w:rsidSect="008A2B6C">
      <w:pgSz w:w="11906" w:h="16838"/>
      <w:pgMar w:top="720" w:right="720" w:bottom="720" w:left="72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0781"/>
    <w:multiLevelType w:val="hybridMultilevel"/>
    <w:tmpl w:val="3B187F2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3171008"/>
    <w:multiLevelType w:val="hybridMultilevel"/>
    <w:tmpl w:val="FFF01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00B83"/>
    <w:multiLevelType w:val="hybridMultilevel"/>
    <w:tmpl w:val="D90E7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55218"/>
    <w:multiLevelType w:val="hybridMultilevel"/>
    <w:tmpl w:val="AB660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11FC9"/>
    <w:multiLevelType w:val="hybridMultilevel"/>
    <w:tmpl w:val="D77AE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47622"/>
    <w:multiLevelType w:val="hybridMultilevel"/>
    <w:tmpl w:val="0228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557EE6"/>
    <w:multiLevelType w:val="hybridMultilevel"/>
    <w:tmpl w:val="0F860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122C43"/>
    <w:multiLevelType w:val="hybridMultilevel"/>
    <w:tmpl w:val="D3EE0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8778DF"/>
    <w:multiLevelType w:val="hybridMultilevel"/>
    <w:tmpl w:val="B4300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8D5EAD"/>
    <w:multiLevelType w:val="hybridMultilevel"/>
    <w:tmpl w:val="CE448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835EC2"/>
    <w:multiLevelType w:val="hybridMultilevel"/>
    <w:tmpl w:val="57165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EA0FF7"/>
    <w:multiLevelType w:val="hybridMultilevel"/>
    <w:tmpl w:val="A99EB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0D6BEB"/>
    <w:multiLevelType w:val="hybridMultilevel"/>
    <w:tmpl w:val="42FA0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9D5B42"/>
    <w:multiLevelType w:val="hybridMultilevel"/>
    <w:tmpl w:val="6BECA31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1"/>
  </w:num>
  <w:num w:numId="5">
    <w:abstractNumId w:val="4"/>
  </w:num>
  <w:num w:numId="6">
    <w:abstractNumId w:val="9"/>
  </w:num>
  <w:num w:numId="7">
    <w:abstractNumId w:val="7"/>
  </w:num>
  <w:num w:numId="8">
    <w:abstractNumId w:val="6"/>
  </w:num>
  <w:num w:numId="9">
    <w:abstractNumId w:val="2"/>
  </w:num>
  <w:num w:numId="10">
    <w:abstractNumId w:val="1"/>
  </w:num>
  <w:num w:numId="11">
    <w:abstractNumId w:val="10"/>
  </w:num>
  <w:num w:numId="12">
    <w:abstractNumId w:val="12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32BE"/>
    <w:rsid w:val="00080B74"/>
    <w:rsid w:val="0016062B"/>
    <w:rsid w:val="002978E5"/>
    <w:rsid w:val="00346000"/>
    <w:rsid w:val="003D5B08"/>
    <w:rsid w:val="006652A9"/>
    <w:rsid w:val="00734F53"/>
    <w:rsid w:val="007D01CD"/>
    <w:rsid w:val="008935FA"/>
    <w:rsid w:val="008A2B6C"/>
    <w:rsid w:val="008A3668"/>
    <w:rsid w:val="00910D1A"/>
    <w:rsid w:val="00937321"/>
    <w:rsid w:val="009F593B"/>
    <w:rsid w:val="00A84EC2"/>
    <w:rsid w:val="00B771BF"/>
    <w:rsid w:val="00C16685"/>
    <w:rsid w:val="00C30946"/>
    <w:rsid w:val="00C64220"/>
    <w:rsid w:val="00D030F5"/>
    <w:rsid w:val="00D2713D"/>
    <w:rsid w:val="00E232BE"/>
    <w:rsid w:val="00F8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3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232BE"/>
  </w:style>
  <w:style w:type="character" w:styleId="a4">
    <w:name w:val="Strong"/>
    <w:basedOn w:val="a0"/>
    <w:uiPriority w:val="22"/>
    <w:qFormat/>
    <w:rsid w:val="00E232BE"/>
    <w:rPr>
      <w:b/>
      <w:bCs/>
    </w:rPr>
  </w:style>
  <w:style w:type="character" w:styleId="a5">
    <w:name w:val="Emphasis"/>
    <w:basedOn w:val="a0"/>
    <w:uiPriority w:val="20"/>
    <w:qFormat/>
    <w:rsid w:val="00E232B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34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4F53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16062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9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2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nsportal.ru/sites/default/files/2016/06/15/konsultatsiya_dlya_roditeley.docx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6</cp:revision>
  <cp:lastPrinted>2016-01-25T06:59:00Z</cp:lastPrinted>
  <dcterms:created xsi:type="dcterms:W3CDTF">2016-06-15T06:17:00Z</dcterms:created>
  <dcterms:modified xsi:type="dcterms:W3CDTF">2025-02-25T15:25:00Z</dcterms:modified>
</cp:coreProperties>
</file>