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F67" w:rsidRPr="006B2F67" w:rsidRDefault="006B2F67" w:rsidP="006B2F67">
      <w:pPr>
        <w:shd w:val="clear" w:color="auto" w:fill="FFFFFF"/>
        <w:spacing w:before="150" w:after="450" w:line="288" w:lineRule="atLeast"/>
        <w:ind w:left="284"/>
        <w:jc w:val="center"/>
        <w:outlineLvl w:val="0"/>
        <w:rPr>
          <w:rFonts w:ascii="Arial" w:eastAsia="Times New Roman" w:hAnsi="Arial" w:cs="Arial"/>
          <w:b/>
          <w:color w:val="FF0000"/>
          <w:kern w:val="36"/>
          <w:sz w:val="44"/>
          <w:szCs w:val="44"/>
          <w:lang w:eastAsia="ru-RU"/>
        </w:rPr>
      </w:pPr>
      <w:r w:rsidRPr="006B2F67">
        <w:rPr>
          <w:rFonts w:ascii="Arial" w:eastAsia="Times New Roman" w:hAnsi="Arial" w:cs="Arial"/>
          <w:b/>
          <w:color w:val="FF0000"/>
          <w:kern w:val="36"/>
          <w:sz w:val="44"/>
          <w:szCs w:val="44"/>
          <w:lang w:eastAsia="ru-RU"/>
        </w:rPr>
        <w:t>«Развитие творческих способностей детей посредством использования коммуникативных танцев-игр»</w:t>
      </w:r>
    </w:p>
    <w:p w:rsidR="006B2F67" w:rsidRPr="006B2F67" w:rsidRDefault="006B2F67" w:rsidP="006B2F67">
      <w:pPr>
        <w:pStyle w:val="a3"/>
        <w:shd w:val="clear" w:color="auto" w:fill="FFFFFF"/>
        <w:spacing w:before="225" w:beforeAutospacing="0" w:after="225" w:afterAutospacing="0"/>
        <w:ind w:firstLine="1134"/>
        <w:jc w:val="both"/>
        <w:rPr>
          <w:rFonts w:ascii="Arial" w:hAnsi="Arial" w:cs="Arial"/>
          <w:color w:val="111111"/>
          <w:sz w:val="32"/>
          <w:szCs w:val="32"/>
        </w:rPr>
      </w:pPr>
      <w:r w:rsidRPr="006B2F67">
        <w:rPr>
          <w:rFonts w:ascii="Arial" w:hAnsi="Arial" w:cs="Arial"/>
          <w:color w:val="111111"/>
          <w:sz w:val="32"/>
          <w:szCs w:val="32"/>
        </w:rPr>
        <w:t>Пожалуй, сегодня, в связи с введением ФГОС в дошкольное образование, каждому из нас необходимо четко понимать, что наших руках находится самое ценное в жизни человека – это ребёнок, и от того как мы сможем сохранить его уникальность, зависит его будущее.</w:t>
      </w:r>
    </w:p>
    <w:p w:rsidR="006B2F67" w:rsidRPr="006B2F67" w:rsidRDefault="006B2F67" w:rsidP="006B2F6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32"/>
          <w:szCs w:val="32"/>
        </w:rPr>
      </w:pPr>
      <w:r w:rsidRPr="006B2F67">
        <w:rPr>
          <w:rFonts w:ascii="Arial" w:hAnsi="Arial" w:cs="Arial"/>
          <w:color w:val="111111"/>
          <w:sz w:val="32"/>
          <w:szCs w:val="32"/>
        </w:rPr>
        <w:t>Наблюдая за детьми, мы всё чаще отмечаем, что многие из них испытывают трудности в общении с окружающими, особенно со сверстниками. Дети не умеют организовывать общение, включающее: умение слушать собеседника; умение эмоционально сопереживать; умение подбирать вербальные (речевые) и невербальные (жесты, мимику, пантомимику) средства общения, умение решать конфликтные ситуации.</w:t>
      </w:r>
    </w:p>
    <w:p w:rsidR="006B2F67" w:rsidRPr="006B2F67" w:rsidRDefault="006B2F67" w:rsidP="006B2F6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32"/>
          <w:szCs w:val="32"/>
        </w:rPr>
      </w:pPr>
      <w:r w:rsidRPr="006B2F67">
        <w:rPr>
          <w:rFonts w:ascii="Arial" w:hAnsi="Arial" w:cs="Arial"/>
          <w:color w:val="111111"/>
          <w:sz w:val="32"/>
          <w:szCs w:val="32"/>
        </w:rPr>
        <w:t>Немаловажное значение для развития творческих способностей ребенка имеет музыка, так как музыка раскрепощает, и даёт простор для творчества</w:t>
      </w:r>
      <w:r>
        <w:rPr>
          <w:rFonts w:ascii="Arial" w:hAnsi="Arial" w:cs="Arial"/>
          <w:color w:val="111111"/>
          <w:sz w:val="32"/>
          <w:szCs w:val="32"/>
        </w:rPr>
        <w:t>.</w:t>
      </w:r>
    </w:p>
    <w:p w:rsidR="002E7112" w:rsidRPr="006B2F67" w:rsidRDefault="006B2F67" w:rsidP="006B2F67">
      <w:pPr>
        <w:jc w:val="both"/>
        <w:rPr>
          <w:rFonts w:ascii="Arial" w:hAnsi="Arial" w:cs="Arial"/>
          <w:color w:val="111111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111111"/>
          <w:sz w:val="32"/>
          <w:szCs w:val="32"/>
          <w:shd w:val="clear" w:color="auto" w:fill="FFFFFF"/>
        </w:rPr>
        <w:t>М</w:t>
      </w:r>
      <w:r w:rsidRPr="006B2F67">
        <w:rPr>
          <w:rFonts w:ascii="Arial" w:hAnsi="Arial" w:cs="Arial"/>
          <w:color w:val="111111"/>
          <w:sz w:val="32"/>
          <w:szCs w:val="32"/>
          <w:shd w:val="clear" w:color="auto" w:fill="FFFFFF"/>
        </w:rPr>
        <w:t xml:space="preserve">узыкальные коммуникативные игры - это игры с использованием музыки, основной задачей которых является включение детей в межличностные отношения, создание условий для свободного и естественного проявления их индивидуальных качеств. </w:t>
      </w:r>
    </w:p>
    <w:p w:rsidR="00F3369F" w:rsidRPr="006B2F67" w:rsidRDefault="006B2F67" w:rsidP="006B2F6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color w:val="111111"/>
          <w:sz w:val="32"/>
          <w:szCs w:val="32"/>
        </w:rPr>
      </w:pPr>
      <w:r w:rsidRPr="006B2F67">
        <w:rPr>
          <w:rFonts w:ascii="Arial" w:hAnsi="Arial" w:cs="Arial"/>
          <w:color w:val="111111"/>
          <w:sz w:val="32"/>
          <w:szCs w:val="32"/>
        </w:rPr>
        <w:t>В процессе освоения и исполнения коммуник</w:t>
      </w:r>
      <w:r w:rsidR="00F3369F">
        <w:rPr>
          <w:rFonts w:ascii="Arial" w:hAnsi="Arial" w:cs="Arial"/>
          <w:color w:val="111111"/>
          <w:sz w:val="32"/>
          <w:szCs w:val="32"/>
        </w:rPr>
        <w:t xml:space="preserve">ативных </w:t>
      </w:r>
      <w:r w:rsidRPr="006B2F67">
        <w:rPr>
          <w:rFonts w:ascii="Arial" w:hAnsi="Arial" w:cs="Arial"/>
          <w:color w:val="111111"/>
          <w:sz w:val="32"/>
          <w:szCs w:val="32"/>
        </w:rPr>
        <w:t xml:space="preserve"> – игр происходит реализация важнейших задач развития детей:</w:t>
      </w:r>
    </w:p>
    <w:p w:rsidR="006B2F67" w:rsidRPr="00F3369F" w:rsidRDefault="006B2F67" w:rsidP="006B2F6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b/>
          <w:color w:val="111111"/>
          <w:sz w:val="32"/>
          <w:szCs w:val="32"/>
        </w:rPr>
      </w:pPr>
      <w:r w:rsidRPr="00F3369F">
        <w:rPr>
          <w:rFonts w:ascii="Arial" w:hAnsi="Arial" w:cs="Arial"/>
          <w:b/>
          <w:color w:val="111111"/>
          <w:sz w:val="32"/>
          <w:szCs w:val="32"/>
        </w:rPr>
        <w:t>- социально-эмоциональное воспитание ребенка,</w:t>
      </w:r>
    </w:p>
    <w:p w:rsidR="006B2F67" w:rsidRPr="00F3369F" w:rsidRDefault="006B2F67" w:rsidP="006B2F6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b/>
          <w:color w:val="111111"/>
          <w:sz w:val="32"/>
          <w:szCs w:val="32"/>
        </w:rPr>
      </w:pPr>
      <w:r w:rsidRPr="00F3369F">
        <w:rPr>
          <w:rFonts w:ascii="Arial" w:hAnsi="Arial" w:cs="Arial"/>
          <w:b/>
          <w:color w:val="111111"/>
          <w:sz w:val="32"/>
          <w:szCs w:val="32"/>
        </w:rPr>
        <w:t>- развитие музыкальности,</w:t>
      </w:r>
    </w:p>
    <w:p w:rsidR="006B2F67" w:rsidRPr="00F3369F" w:rsidRDefault="006B2F67" w:rsidP="006B2F6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b/>
          <w:color w:val="111111"/>
          <w:sz w:val="32"/>
          <w:szCs w:val="32"/>
        </w:rPr>
      </w:pPr>
      <w:r w:rsidRPr="00F3369F">
        <w:rPr>
          <w:rFonts w:ascii="Arial" w:hAnsi="Arial" w:cs="Arial"/>
          <w:b/>
          <w:color w:val="111111"/>
          <w:sz w:val="32"/>
          <w:szCs w:val="32"/>
        </w:rPr>
        <w:t>- формирование двигательных навыков,</w:t>
      </w:r>
    </w:p>
    <w:p w:rsidR="006B2F67" w:rsidRPr="00F3369F" w:rsidRDefault="006B2F67" w:rsidP="006B2F6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b/>
          <w:color w:val="111111"/>
          <w:sz w:val="32"/>
          <w:szCs w:val="32"/>
        </w:rPr>
      </w:pPr>
      <w:r w:rsidRPr="00F3369F">
        <w:rPr>
          <w:rFonts w:ascii="Arial" w:hAnsi="Arial" w:cs="Arial"/>
          <w:b/>
          <w:color w:val="111111"/>
          <w:sz w:val="32"/>
          <w:szCs w:val="32"/>
        </w:rPr>
        <w:t>- умение ориентироваться в пространстве,</w:t>
      </w:r>
    </w:p>
    <w:p w:rsidR="006B2F67" w:rsidRPr="00F3369F" w:rsidRDefault="006B2F67" w:rsidP="006B2F67">
      <w:pPr>
        <w:pStyle w:val="a3"/>
        <w:shd w:val="clear" w:color="auto" w:fill="FFFFFF"/>
        <w:spacing w:before="225" w:beforeAutospacing="0" w:after="225" w:afterAutospacing="0"/>
        <w:ind w:firstLine="360"/>
        <w:jc w:val="both"/>
        <w:rPr>
          <w:rFonts w:ascii="Arial" w:hAnsi="Arial" w:cs="Arial"/>
          <w:b/>
          <w:color w:val="111111"/>
          <w:sz w:val="32"/>
          <w:szCs w:val="32"/>
        </w:rPr>
      </w:pPr>
      <w:r w:rsidRPr="00F3369F">
        <w:rPr>
          <w:rFonts w:ascii="Arial" w:hAnsi="Arial" w:cs="Arial"/>
          <w:b/>
          <w:color w:val="111111"/>
          <w:sz w:val="32"/>
          <w:szCs w:val="32"/>
        </w:rPr>
        <w:t>- развитие творчества</w:t>
      </w:r>
      <w:r w:rsidR="00F3369F" w:rsidRPr="00F3369F">
        <w:rPr>
          <w:rFonts w:ascii="Arial" w:hAnsi="Arial" w:cs="Arial"/>
          <w:b/>
          <w:color w:val="111111"/>
          <w:sz w:val="32"/>
          <w:szCs w:val="32"/>
        </w:rPr>
        <w:t>.</w:t>
      </w:r>
    </w:p>
    <w:p w:rsidR="006B2F67" w:rsidRDefault="006B2F67"/>
    <w:sectPr w:rsidR="006B2F67" w:rsidSect="00F3369F">
      <w:pgSz w:w="11906" w:h="16838"/>
      <w:pgMar w:top="1134" w:right="991" w:bottom="284" w:left="851" w:header="708" w:footer="708" w:gutter="0"/>
      <w:pgBorders w:offsetFrom="page">
        <w:top w:val="thinThickSmallGap" w:sz="24" w:space="24" w:color="FFFF00" w:shadow="1"/>
        <w:left w:val="thinThickSmallGap" w:sz="24" w:space="24" w:color="FFFF00" w:shadow="1"/>
        <w:bottom w:val="thinThickSmallGap" w:sz="24" w:space="24" w:color="FFFF00" w:shadow="1"/>
        <w:right w:val="thinThickSmallGap" w:sz="24" w:space="24" w:color="FFFF0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2F67"/>
    <w:rsid w:val="002E7112"/>
    <w:rsid w:val="00377C6B"/>
    <w:rsid w:val="006B2F67"/>
    <w:rsid w:val="0087625C"/>
    <w:rsid w:val="00F3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112"/>
  </w:style>
  <w:style w:type="paragraph" w:styleId="1">
    <w:name w:val="heading 1"/>
    <w:basedOn w:val="a"/>
    <w:link w:val="10"/>
    <w:uiPriority w:val="9"/>
    <w:qFormat/>
    <w:rsid w:val="006B2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B2F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2021-09-05T04:53:00Z</dcterms:created>
  <dcterms:modified xsi:type="dcterms:W3CDTF">2021-09-05T05:05:00Z</dcterms:modified>
</cp:coreProperties>
</file>