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ABC6" w14:textId="77777777" w:rsidR="005B2751" w:rsidRDefault="005B2751" w:rsidP="005B2751">
      <w:pPr>
        <w:pStyle w:val="1"/>
        <w:shd w:val="clear" w:color="auto" w:fill="FFFFFF" w:themeFill="background1"/>
        <w:spacing w:before="0" w:after="0" w:line="240" w:lineRule="auto"/>
        <w:jc w:val="center"/>
        <w:rPr>
          <w:rFonts w:ascii="Times New Roman" w:hAnsi="Times New Roman"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bCs w:val="0"/>
          <w:sz w:val="40"/>
          <w:szCs w:val="40"/>
        </w:rPr>
        <w:t>Консультация для родителей и педагогов</w:t>
      </w:r>
    </w:p>
    <w:p w14:paraId="58027BB5" w14:textId="77777777" w:rsidR="005B2751" w:rsidRDefault="005B2751" w:rsidP="005B2751">
      <w:pPr>
        <w:pStyle w:val="1"/>
        <w:shd w:val="clear" w:color="auto" w:fill="FFFFFF" w:themeFill="background1"/>
        <w:spacing w:before="0" w:after="0" w:line="240" w:lineRule="auto"/>
        <w:jc w:val="center"/>
        <w:rPr>
          <w:rFonts w:ascii="Times New Roman" w:hAnsi="Times New Roman" w:cs="Times New Roman"/>
          <w:bCs w:val="0"/>
          <w:sz w:val="40"/>
          <w:szCs w:val="40"/>
        </w:rPr>
      </w:pPr>
      <w:r w:rsidRPr="00DA645A">
        <w:rPr>
          <w:rFonts w:ascii="Times New Roman" w:hAnsi="Times New Roman" w:cs="Times New Roman"/>
          <w:bCs w:val="0"/>
          <w:sz w:val="40"/>
          <w:szCs w:val="40"/>
        </w:rPr>
        <w:t xml:space="preserve">на тему: </w:t>
      </w:r>
    </w:p>
    <w:p w14:paraId="7250B21B" w14:textId="77777777" w:rsidR="005B2751" w:rsidRPr="00DA645A" w:rsidRDefault="005B2751" w:rsidP="005B2751">
      <w:pPr>
        <w:pStyle w:val="1"/>
        <w:shd w:val="clear" w:color="auto" w:fill="FFFFFF" w:themeFill="background1"/>
        <w:spacing w:before="0"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A645A">
        <w:rPr>
          <w:rFonts w:ascii="Times New Roman" w:hAnsi="Times New Roman" w:cs="Times New Roman"/>
          <w:bCs w:val="0"/>
          <w:sz w:val="40"/>
          <w:szCs w:val="40"/>
        </w:rPr>
        <w:t>«</w:t>
      </w:r>
      <w:r w:rsidRPr="00DA645A">
        <w:rPr>
          <w:rFonts w:ascii="Times New Roman" w:hAnsi="Times New Roman" w:cs="Times New Roman"/>
          <w:sz w:val="40"/>
          <w:szCs w:val="40"/>
        </w:rPr>
        <w:t>Ранняя профориентация дошкольников в условиях ФГОС»</w:t>
      </w:r>
    </w:p>
    <w:p w14:paraId="1CCDB078" w14:textId="77777777" w:rsidR="005B2751" w:rsidRPr="00DA645A" w:rsidRDefault="005B2751" w:rsidP="005B2751">
      <w:pPr>
        <w:pStyle w:val="1"/>
        <w:shd w:val="clear" w:color="auto" w:fill="FFFFFF" w:themeFill="background1"/>
        <w:spacing w:before="0" w:after="0"/>
        <w:ind w:left="-284" w:right="28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645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Pr="00DA64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Труд становится великим воспитателем, </w:t>
      </w:r>
    </w:p>
    <w:p w14:paraId="19F7AC69" w14:textId="77777777" w:rsidR="005B2751" w:rsidRPr="00DA645A" w:rsidRDefault="005B2751" w:rsidP="005B2751">
      <w:pPr>
        <w:spacing w:after="0"/>
        <w:ind w:left="-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он входит в жизнь наших воспитанников, </w:t>
      </w:r>
    </w:p>
    <w:p w14:paraId="4D9DF031" w14:textId="77777777" w:rsidR="005B2751" w:rsidRPr="00DA645A" w:rsidRDefault="005B2751" w:rsidP="005B2751">
      <w:pPr>
        <w:spacing w:after="0"/>
        <w:ind w:left="-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дает радость дружбы и товарищества, </w:t>
      </w:r>
    </w:p>
    <w:p w14:paraId="3F145C8C" w14:textId="77777777" w:rsidR="005B2751" w:rsidRPr="00DA645A" w:rsidRDefault="005B2751" w:rsidP="005B2751">
      <w:pPr>
        <w:spacing w:after="0"/>
        <w:ind w:left="-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пытливость и любознательность,</w:t>
      </w:r>
    </w:p>
    <w:p w14:paraId="0B2F2B0C" w14:textId="77777777" w:rsidR="005B2751" w:rsidRPr="00DA645A" w:rsidRDefault="005B2751" w:rsidP="005B2751">
      <w:pPr>
        <w:spacing w:after="0"/>
        <w:ind w:left="-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рождает новую красоту в окружающем мире, </w:t>
      </w:r>
    </w:p>
    <w:p w14:paraId="2B932A13" w14:textId="77777777" w:rsidR="005B2751" w:rsidRPr="00DA645A" w:rsidRDefault="005B2751" w:rsidP="005B2751">
      <w:pPr>
        <w:spacing w:after="0"/>
        <w:ind w:left="-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пробуждает новое гражданское чувство — </w:t>
      </w:r>
    </w:p>
    <w:p w14:paraId="47C1F604" w14:textId="77777777" w:rsidR="005B2751" w:rsidRPr="00DA645A" w:rsidRDefault="005B2751" w:rsidP="005B2751">
      <w:pPr>
        <w:spacing w:after="0"/>
        <w:ind w:left="-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чувство созидателя материальных благ, </w:t>
      </w:r>
    </w:p>
    <w:p w14:paraId="7707CC7E" w14:textId="77777777" w:rsidR="005B2751" w:rsidRPr="00DA645A" w:rsidRDefault="005B2751" w:rsidP="005B2751">
      <w:pPr>
        <w:spacing w:after="0"/>
        <w:ind w:left="-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которых невозможна жизнь человека </w:t>
      </w:r>
    </w:p>
    <w:p w14:paraId="013D0433" w14:textId="77777777" w:rsidR="005B2751" w:rsidRPr="00DA645A" w:rsidRDefault="005B2751" w:rsidP="005B2751">
      <w:pPr>
        <w:spacing w:after="0"/>
        <w:ind w:left="-426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>В. А. Сухомлинский</w:t>
      </w:r>
    </w:p>
    <w:p w14:paraId="1CD6C6E9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999CD4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В настоящее время наблюдается глубочайшее противоречие между возрастанием значимости профессий по принципу «престижности» и потребностью в высококвалифицированных специалистах. В нашем районе проблема усугубляется недостаточной информированностью детей о профессиях. Существует проблема игнорирования вопросов раннего профориентационного воспитания дошкольников. Очевидна потребность в совершенствовании и обновлении практики «взращивания» с дошкольного возраста личности способной стать в будущем профессионалом своего дела на основе формирования представлений о том, что труд — это почетная обязанность каждого человека, живущего в нашем обществе. Создавшаяся ситуация заставила меня по — новому взглянуть на организацию профориентационной работы, начинать которую необходимо с дошкольного возраста. Чем разнообразнее представления дошкольника о мире профессий, тем этот мир ярче и привлекательнее для него.</w:t>
      </w:r>
    </w:p>
    <w:p w14:paraId="7E226198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A6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такое профессиональная ориентация? </w:t>
      </w:r>
    </w:p>
    <w:p w14:paraId="0806EE19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Это система мероприятий, направленных на выявление личностных особенностей, интересов и способностей каждого человека для оказания ему помощи в разумном выборе профессии, наиболее соответствующих его индивидуальным возможностям.</w:t>
      </w:r>
    </w:p>
    <w:p w14:paraId="0CE8DB86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Согласно Постановления Минтруда РФ «Об утверждении Положения о профессиональной ориентации и психологической поддержке населения в Российской Федерации» от 27 сентября 1996 г.   № 1 профессиональная ориентация входит в компетенцию дошкольных образовательных организаций.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Детский сад является первой важной ступенью знакомства дошкольников с профессиями, что не только расширяет общую осведомленность об 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окружающем мире и кругозор детей, но и формирует у них определенный элементарный опыт, способствует ранней профессиональной ориентации.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Проблема приобщения дошкольников к труду нашла достойное место в работах выдающихся педагогов прошлого. </w:t>
      </w:r>
    </w:p>
    <w:p w14:paraId="5C3A5E1F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Д. Ушинский рассматривал труд в качестве высшей формы человеческой деятельности, в которой осуществляется врожденное человеку стремление быть и жить.</w:t>
      </w:r>
    </w:p>
    <w:p w14:paraId="4639BF2D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А. С. Макаренко отмечал, что правильное воспитание – это обязательно трудовое воспитание, так как труд всегда был основой жизни. </w:t>
      </w:r>
    </w:p>
    <w:p w14:paraId="3067FB1D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Педагоги Н.Е. Веракса и Т.С. Комарова, рекомендуют знакомить детей с видами труда, наиболее распространенными в конкретной местности. </w:t>
      </w:r>
    </w:p>
    <w:p w14:paraId="2019523E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Т.И. Бабаева и А.Г. Гигоберидзе рекомендуют не только знакомить с профессией, но и с личностными качествами представителей этих профессий. </w:t>
      </w:r>
    </w:p>
    <w:p w14:paraId="0674CBAD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Ранняя профориентация преимущественно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самообслуживания, при выполнении посильной работы).</w:t>
      </w:r>
    </w:p>
    <w:p w14:paraId="49B65356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A6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Актуальность работы по ознакомлению детей с профессиями обоснована и в ФГОС дошкольного образования. </w:t>
      </w:r>
    </w:p>
    <w:p w14:paraId="72A7D983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 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Федеральным государственным образовательным стандартом ДО определены Целевые ориентиры на этапе завершения дошкольного образования, часть которых направлена на раннюю профориентацию дошкольников:</w:t>
      </w:r>
    </w:p>
    <w:p w14:paraId="2C507D8A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 </w:t>
      </w:r>
    </w:p>
    <w:p w14:paraId="26ECCFDB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Ознакомление дошкольников с профессиями осуществляется с учётом принципа интеграции пяти образовательных областей в соответствии с ФГОС ДО, возрастными возможностями и особенностями 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воспитанников. Основная сложность работы по ознакомлению детей с профессиями заключается в том, что значительная часть труда взрослых недоступна для непосредственного наблюдения за ней. Информационно-коммуникационные технологии предполагают моделирование различных профессиональных ситуаций, которые бы в условиях детского сада не удалось воссоздать. Поэтому для формирования у детей представлений о разных профессиях </w:t>
      </w:r>
      <w:proofErr w:type="gramStart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я  использую</w:t>
      </w:r>
      <w:proofErr w:type="gramEnd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ИКТ. </w:t>
      </w:r>
    </w:p>
    <w:p w14:paraId="65EECB4A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людям.</w:t>
      </w:r>
    </w:p>
    <w:p w14:paraId="14F9C1B5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Таким образом, формирование представлений дошкольников о мире труда и профессий – это актуальный процесс в современном мире, который необходимо строить с учётом современных образовательных технологий. </w:t>
      </w:r>
    </w:p>
    <w:p w14:paraId="4C88FED7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Технология проектной деятельности.</w:t>
      </w:r>
    </w:p>
    <w:p w14:paraId="3EA55FE3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– это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 </w:t>
      </w:r>
    </w:p>
    <w:p w14:paraId="695C62E0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Технология исследовательской деятельности.</w:t>
      </w:r>
    </w:p>
    <w:p w14:paraId="184A1C4B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Исследовательская деятельность – это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исследовательского поведения. Для исследовательской деятельности могут быть выбраны доступные и интересные детям старшего дошкольного возраста типы исследования: </w:t>
      </w:r>
    </w:p>
    <w:p w14:paraId="6E2C38D1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опыты (экспериментирование) – освоение причинно-следственных связей и отношений; 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коллекционирование (классификационная работа) – освоение родовидовых отношений. 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Педагогическая технология организации сюжетно-ролевых </w:t>
      </w:r>
      <w:proofErr w:type="gramStart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.</w:t>
      </w:r>
      <w:proofErr w:type="gramEnd"/>
    </w:p>
    <w:p w14:paraId="318CA662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это самая свободная, естественная форма погружения в реальную (или воображаемую) действительность с целью её изучения, проявления собственного «Я», творчества, активности, самостоятельности, самореализации.</w:t>
      </w:r>
    </w:p>
    <w:p w14:paraId="7BD7CC33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Технология интегрированного обучения является для дошкольных учреждений своего рода инновационной. Интеграция – это состояние (или процесс, ведущий к такому состоянию) связанности, взаимопроникновения и взаимодействия отдельных образовательных областей содержания дошкольного образования, обеспечивающее целостность. </w:t>
      </w:r>
    </w:p>
    <w:p w14:paraId="20C1AF20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основании анализа изученных работ, учёта современных образовательных технологий </w:t>
      </w:r>
      <w:proofErr w:type="gramStart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я  определила</w:t>
      </w:r>
      <w:proofErr w:type="gramEnd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4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и задачи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ранней профориентации детей.</w:t>
      </w:r>
    </w:p>
    <w:p w14:paraId="416815FF" w14:textId="77777777" w:rsidR="005B2751" w:rsidRPr="00DA645A" w:rsidRDefault="005B2751" w:rsidP="005B2751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DA64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</w:t>
      </w:r>
      <w:r w:rsidRPr="00DA64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ранней профориентации является формирование у дошкольников эмоционального отношения к профессиональному миру, предоставление </w:t>
      </w:r>
      <w:r w:rsidRPr="00DA64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ему возможности использовать свои силы в доступных видах деятельности. Осуществить ориентацию детей на трудовую подготовку, повлиять на выбор востребованных профессий можно, если будут решены проблемы образовательной системы в целом.</w:t>
      </w:r>
    </w:p>
    <w:p w14:paraId="5120BA64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645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обогащать и конкретизировать представления детей о профессиональной </w:t>
      </w:r>
      <w:proofErr w:type="gramStart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,</w:t>
      </w:r>
      <w:proofErr w:type="gramEnd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к промышленным предприятиям ; </w:t>
      </w:r>
    </w:p>
    <w:p w14:paraId="6F9B779A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формировать у детей обобщенные представления о структуре трудового процесса, о роли современной техники в трудовой деятельности человека, понимание взаимосвязи между компонентами трудовой деятельности; </w:t>
      </w:r>
    </w:p>
    <w:p w14:paraId="3A4830A7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закреплять умения детей выражать в игровой и продуктивной деятельности свои впечатления; 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стимулировать развитие познавательных, коммуникативных, творческих способностей детей; 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воспитывать бережное отношение к труду взрослых и его результатам; </w:t>
      </w:r>
    </w:p>
    <w:p w14:paraId="7E7F4B1C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помочь детям осознать важность, необходимость и незаменимость каждой профессии. </w:t>
      </w:r>
    </w:p>
    <w:p w14:paraId="74716635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Работу по ранней профориентации дошкольников строю с учётом следующих принципов: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D6AF4F7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Принцип личностно ориентированного взаимодействия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</w:t>
      </w:r>
    </w:p>
    <w:p w14:paraId="4B448F5B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Принцип доступности, достоверности и научности знаний. </w:t>
      </w:r>
    </w:p>
    <w:p w14:paraId="203C77EB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открытости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 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Принцип диалогичности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</w:p>
    <w:p w14:paraId="4AD12E63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Принцип активного включения детей в практическую деятельность (экскурсия, наблюдение, трудовые поручения, беседы, развлечение, викторина, игры). </w:t>
      </w:r>
    </w:p>
    <w:p w14:paraId="55ED78C2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Принцип рефлексивности.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саморегуляции поведения. </w:t>
      </w:r>
    </w:p>
    <w:p w14:paraId="123EA0CB" w14:textId="77777777" w:rsidR="005B2751" w:rsidRPr="00DA645A" w:rsidRDefault="005B2751" w:rsidP="005B2751">
      <w:pPr>
        <w:pStyle w:val="a5"/>
        <w:shd w:val="clear" w:color="auto" w:fill="FFFFFF"/>
        <w:spacing w:before="0" w:beforeAutospacing="0" w:after="0" w:afterAutospacing="0"/>
        <w:ind w:left="-284" w:right="283"/>
        <w:jc w:val="both"/>
        <w:rPr>
          <w:sz w:val="28"/>
          <w:szCs w:val="28"/>
        </w:rPr>
      </w:pPr>
      <w:r w:rsidRPr="00DA645A">
        <w:rPr>
          <w:sz w:val="28"/>
          <w:szCs w:val="28"/>
        </w:rPr>
        <w:lastRenderedPageBreak/>
        <w:t xml:space="preserve">     </w:t>
      </w:r>
      <w:r w:rsidRPr="00DA645A">
        <w:rPr>
          <w:bCs/>
          <w:sz w:val="28"/>
          <w:szCs w:val="28"/>
        </w:rPr>
        <w:t>Профессиональная ориентация дошкольников</w:t>
      </w:r>
      <w:r w:rsidRPr="00DA645A">
        <w:rPr>
          <w:sz w:val="28"/>
          <w:szCs w:val="28"/>
        </w:rPr>
        <w:t> – это широкое поле деятельности для педагогов, новое и еще неизученное направление </w:t>
      </w:r>
      <w:r w:rsidRPr="00DA645A">
        <w:rPr>
          <w:bCs/>
          <w:sz w:val="28"/>
          <w:szCs w:val="28"/>
        </w:rPr>
        <w:t>дошкольной педагогики</w:t>
      </w:r>
      <w:r w:rsidRPr="00DA645A">
        <w:rPr>
          <w:sz w:val="28"/>
          <w:szCs w:val="28"/>
        </w:rPr>
        <w:t>. </w:t>
      </w:r>
      <w:r w:rsidRPr="00DA645A">
        <w:rPr>
          <w:bCs/>
          <w:sz w:val="28"/>
          <w:szCs w:val="28"/>
        </w:rPr>
        <w:t>Дошкольное</w:t>
      </w:r>
      <w:r w:rsidRPr="00DA645A">
        <w:rPr>
          <w:sz w:val="28"/>
          <w:szCs w:val="28"/>
        </w:rPr>
        <w:t> учреждение – первая ступень в формировании базовых знаний о </w:t>
      </w:r>
      <w:r w:rsidRPr="00DA645A">
        <w:rPr>
          <w:bCs/>
          <w:sz w:val="28"/>
          <w:szCs w:val="28"/>
        </w:rPr>
        <w:t>профессиях</w:t>
      </w:r>
      <w:r w:rsidRPr="00DA645A">
        <w:rPr>
          <w:sz w:val="28"/>
          <w:szCs w:val="28"/>
        </w:rPr>
        <w:t>. Именно в детском саду дети знакомятся с многообразием и широким выбором </w:t>
      </w:r>
      <w:r w:rsidRPr="00DA645A">
        <w:rPr>
          <w:bCs/>
          <w:sz w:val="28"/>
          <w:szCs w:val="28"/>
        </w:rPr>
        <w:t>профессий</w:t>
      </w:r>
      <w:r w:rsidRPr="00DA645A">
        <w:rPr>
          <w:sz w:val="28"/>
          <w:szCs w:val="28"/>
        </w:rPr>
        <w:t>. Ознакомление с трудом взрослых и с окружающим миром происходит уже в младшем </w:t>
      </w:r>
      <w:r w:rsidRPr="00DA645A">
        <w:rPr>
          <w:bCs/>
          <w:sz w:val="28"/>
          <w:szCs w:val="28"/>
        </w:rPr>
        <w:t>дошкольном возрасте</w:t>
      </w:r>
      <w:r w:rsidRPr="00DA645A">
        <w:rPr>
          <w:sz w:val="28"/>
          <w:szCs w:val="28"/>
        </w:rPr>
        <w:t>, когда дети через сказки, общение со взрослыми и средства массовой информации узнают о разных </w:t>
      </w:r>
      <w:r w:rsidRPr="00DA645A">
        <w:rPr>
          <w:bCs/>
          <w:sz w:val="28"/>
          <w:szCs w:val="28"/>
        </w:rPr>
        <w:t>профессиях</w:t>
      </w:r>
      <w:r w:rsidRPr="00DA645A">
        <w:rPr>
          <w:sz w:val="28"/>
          <w:szCs w:val="28"/>
        </w:rPr>
        <w:t>. Я считаю, что знакомство </w:t>
      </w:r>
      <w:r w:rsidRPr="00DA645A">
        <w:rPr>
          <w:bCs/>
          <w:sz w:val="28"/>
          <w:szCs w:val="28"/>
        </w:rPr>
        <w:t>дошкольников с профессиями</w:t>
      </w:r>
      <w:r w:rsidRPr="00DA645A">
        <w:rPr>
          <w:sz w:val="28"/>
          <w:szCs w:val="28"/>
        </w:rPr>
        <w:t> не только расширяет общую осведомленность об окружающем мире и кругозор детей, но и формирует у них определенный элементарный опыт </w:t>
      </w:r>
      <w:r w:rsidRPr="00DA645A">
        <w:rPr>
          <w:bCs/>
          <w:sz w:val="28"/>
          <w:szCs w:val="28"/>
        </w:rPr>
        <w:t>профессиональных действий</w:t>
      </w:r>
      <w:r w:rsidRPr="00DA645A">
        <w:rPr>
          <w:sz w:val="28"/>
          <w:szCs w:val="28"/>
        </w:rPr>
        <w:t>, способствует </w:t>
      </w:r>
      <w:r w:rsidRPr="00DA645A">
        <w:rPr>
          <w:bCs/>
          <w:sz w:val="28"/>
          <w:szCs w:val="28"/>
        </w:rPr>
        <w:t>ранней профессиональной ориентации</w:t>
      </w:r>
      <w:r w:rsidRPr="00DA645A">
        <w:rPr>
          <w:sz w:val="28"/>
          <w:szCs w:val="28"/>
        </w:rPr>
        <w:t>.</w:t>
      </w:r>
    </w:p>
    <w:p w14:paraId="07AB37F5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жажда знаний огромна. Развиваясь, она переносится на различные действия, труд людей, их 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4E8E6BEC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Моя профориентационная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строится на проведении занятий с использованием картинок, изображающих людей разных 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профессий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рабочих мест, орудий труда. Для закрепления знаний по этой теме я читаю детям художественную литературу, учу с ними стихи, загадки, пословицы и поговорки о труде. Для систематизации детских представлений и формировании ценностного отношения к результатам труда человека использую образовательно – игровые ситуации, </w:t>
      </w:r>
      <w:proofErr w:type="gramStart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Pr="00DA645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DA645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Научим мыть чашку»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A645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«Веселые поворята»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</w:t>
      </w:r>
    </w:p>
    <w:p w14:paraId="48CF263C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Дошкольный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 – эмоционально-образный этап, когда знания о конкретных формах труда, 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профессиях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накапливаются через визуальное восприятие, интерпретацию образов, воспитанники имеют возможность наблюдать за трудом сотрудников детского </w:t>
      </w:r>
      <w:r w:rsidRPr="00DA64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сада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воспитателей, медсестры, заведующей, повара, дворника. При этом я стараюсь обращать внимание детей на то, что весь коллектив ДОУ работает дружно, слаженно, все взрослые заботятся о том, чтобы детям здесь было тепло, уютно и интересно.</w:t>
      </w:r>
    </w:p>
    <w:p w14:paraId="4DFA9C0B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Осознать общественную значимость труда помогают сюжетно – ролевые игры. Именно в сюжетно- ролевых играх усваиваются сведения о 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профессиональной 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взрослых, закрепляются знания, полученные в ходе образовательной и совместной деятельности. В    процессе 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профориента-ционной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сюжетно-ролевой игры имитируются производственные сюжеты, 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социальная среда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модели 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профессионального поведения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модели межличностных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отношений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2414071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Таким образом, я готовлю детей к тому, чтобы они в свое время – каким бы далеким нам сейчас это время ни казалось </w:t>
      </w:r>
      <w:proofErr w:type="gramStart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смело вступить в самостоятельную жизнь. Значит, я хочу, чтобы наши </w:t>
      </w:r>
      <w:r w:rsidRPr="00DA64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                          -понимали, что труд, работа занимают в жизни людей очень важное место, что труд – это, по сути, основа жизни;                                                                                                                                                                                                              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-уважали всех, кто трудится, и ценили плоды их труда;                                                                                                         -познакомились бы с тем, что делают люди разных </w:t>
      </w:r>
      <w:r w:rsidRPr="00DA6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профессий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каких орудий и машин, и что получается в результате;                                                                                                                                                                                              -были готовы трудиться сами — по причине, что это им нравится и интересно, и потому, что это надо;</w:t>
      </w:r>
    </w:p>
    <w:p w14:paraId="3C51FEDA" w14:textId="085CB28B" w:rsidR="005B2751" w:rsidRPr="00DA645A" w:rsidRDefault="005B2751" w:rsidP="005B2751">
      <w:pPr>
        <w:shd w:val="clear" w:color="auto" w:fill="FFFFFF"/>
        <w:spacing w:after="142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-учились бы труду, овладевая необходимыми навыками, трудились бы, принося пользу людям, и развивали бы свои трудовые </w:t>
      </w:r>
      <w:r w:rsidR="00B6122D"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способности.</w:t>
      </w:r>
    </w:p>
    <w:p w14:paraId="30AAB5D5" w14:textId="77777777" w:rsidR="005B2751" w:rsidRPr="00DA645A" w:rsidRDefault="005B2751" w:rsidP="005B2751">
      <w:pPr>
        <w:shd w:val="clear" w:color="auto" w:fill="FFFFFF"/>
        <w:spacing w:after="142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Сотрудничество с родителями значительно облегчает профориентацию  , так как налажены такие формы работы , как практические занятия , деловые игры, круглые столы, анкетирование, конкурсы, выставки, дни открытых дверей, рассказы родителей о профессии, тематические праздники.</w:t>
      </w: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Благодаря целенаправленной работе ранней профориентации наших воспитанников я  отслеживаю следующие результаты:</w:t>
      </w:r>
    </w:p>
    <w:p w14:paraId="200E6E8B" w14:textId="77777777" w:rsidR="005B2751" w:rsidRPr="00DA645A" w:rsidRDefault="005B2751" w:rsidP="005B27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3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сформировалось целостное представление о профессиональной </w:t>
      </w:r>
      <w:proofErr w:type="gramStart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gramEnd"/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общественной значимости той или иной профессии родителей;</w:t>
      </w:r>
    </w:p>
    <w:p w14:paraId="64B38CE1" w14:textId="77777777" w:rsidR="005B2751" w:rsidRPr="00DA645A" w:rsidRDefault="005B2751" w:rsidP="005B27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3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развились познавательные навыки, интерес к профессиям родных, уважение и гордость за них;</w:t>
      </w:r>
    </w:p>
    <w:p w14:paraId="57309164" w14:textId="77777777" w:rsidR="005B2751" w:rsidRPr="00DA645A" w:rsidRDefault="005B2751" w:rsidP="005B27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3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родителей и детей сформировала доверительные и доброжелательные отношения между взрослыми и детьми.</w:t>
      </w:r>
    </w:p>
    <w:p w14:paraId="7D469A9E" w14:textId="77777777" w:rsidR="005B2751" w:rsidRPr="00DA645A" w:rsidRDefault="005B2751" w:rsidP="005B2751">
      <w:pPr>
        <w:shd w:val="clear" w:color="auto" w:fill="FFFFFF"/>
        <w:spacing w:after="142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18A691D1" w14:textId="4078791C" w:rsidR="005B2751" w:rsidRPr="00DA645A" w:rsidRDefault="005B2751" w:rsidP="005B2751">
      <w:pPr>
        <w:pStyle w:val="a5"/>
        <w:shd w:val="clear" w:color="auto" w:fill="FFFFFF"/>
        <w:spacing w:before="0" w:beforeAutospacing="0" w:after="0" w:afterAutospacing="0"/>
        <w:ind w:left="-284" w:right="283"/>
        <w:jc w:val="right"/>
        <w:rPr>
          <w:rStyle w:val="a4"/>
          <w:rFonts w:eastAsiaTheme="majorEastAsia"/>
          <w:b w:val="0"/>
          <w:iCs/>
          <w:sz w:val="28"/>
          <w:szCs w:val="28"/>
          <w:shd w:val="clear" w:color="auto" w:fill="FFFFFF"/>
        </w:rPr>
      </w:pPr>
      <w:r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>«</w:t>
      </w:r>
      <w:r w:rsidR="00B6122D"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>Само воспитание</w:t>
      </w:r>
      <w:r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 xml:space="preserve">, если оно желает счастья человеку, </w:t>
      </w:r>
    </w:p>
    <w:p w14:paraId="4934C07D" w14:textId="77777777" w:rsidR="005B2751" w:rsidRPr="00DA645A" w:rsidRDefault="005B2751" w:rsidP="005B2751">
      <w:pPr>
        <w:pStyle w:val="a5"/>
        <w:shd w:val="clear" w:color="auto" w:fill="FFFFFF"/>
        <w:spacing w:before="0" w:beforeAutospacing="0" w:after="0" w:afterAutospacing="0"/>
        <w:ind w:left="-284" w:right="283"/>
        <w:jc w:val="right"/>
        <w:rPr>
          <w:rStyle w:val="a4"/>
          <w:rFonts w:eastAsiaTheme="majorEastAsia"/>
          <w:b w:val="0"/>
          <w:iCs/>
          <w:sz w:val="28"/>
          <w:szCs w:val="28"/>
          <w:shd w:val="clear" w:color="auto" w:fill="FFFFFF"/>
        </w:rPr>
      </w:pPr>
      <w:r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>должно воспитывать его не для счастья, </w:t>
      </w:r>
      <w:r w:rsidRPr="00DA645A">
        <w:rPr>
          <w:bCs/>
          <w:iCs/>
          <w:sz w:val="28"/>
          <w:szCs w:val="28"/>
          <w:shd w:val="clear" w:color="auto" w:fill="FFFFFF"/>
        </w:rPr>
        <w:br/>
      </w:r>
      <w:r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 xml:space="preserve">а приготовить к труду в жизни. </w:t>
      </w:r>
    </w:p>
    <w:p w14:paraId="07C952C8" w14:textId="4CD63A13" w:rsidR="005B2751" w:rsidRPr="00DA645A" w:rsidRDefault="00B6122D" w:rsidP="005B2751">
      <w:pPr>
        <w:pStyle w:val="a5"/>
        <w:shd w:val="clear" w:color="auto" w:fill="FFFFFF"/>
        <w:spacing w:before="0" w:beforeAutospacing="0" w:after="0" w:afterAutospacing="0"/>
        <w:ind w:left="-284" w:right="283"/>
        <w:jc w:val="right"/>
        <w:rPr>
          <w:rStyle w:val="a4"/>
          <w:rFonts w:eastAsiaTheme="majorEastAsia"/>
          <w:b w:val="0"/>
          <w:iCs/>
          <w:sz w:val="28"/>
          <w:szCs w:val="28"/>
          <w:shd w:val="clear" w:color="auto" w:fill="FFFFFF"/>
        </w:rPr>
      </w:pPr>
      <w:r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>Воспитание должно</w:t>
      </w:r>
      <w:r w:rsidR="005B2751"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 xml:space="preserve"> развивать в человеке привычку </w:t>
      </w:r>
      <w:r w:rsidR="005B2751" w:rsidRPr="00DA645A">
        <w:rPr>
          <w:bCs/>
          <w:iCs/>
          <w:sz w:val="28"/>
          <w:szCs w:val="28"/>
          <w:shd w:val="clear" w:color="auto" w:fill="FFFFFF"/>
        </w:rPr>
        <w:br/>
      </w:r>
      <w:r w:rsidR="005B2751"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 xml:space="preserve">и любовь к труду, оно должно ему дать возможность </w:t>
      </w:r>
    </w:p>
    <w:p w14:paraId="51796E30" w14:textId="77777777" w:rsidR="005B2751" w:rsidRPr="00DA645A" w:rsidRDefault="005B2751" w:rsidP="005B2751">
      <w:pPr>
        <w:pStyle w:val="a5"/>
        <w:shd w:val="clear" w:color="auto" w:fill="FFFFFF"/>
        <w:spacing w:before="0" w:beforeAutospacing="0" w:after="0" w:afterAutospacing="0"/>
        <w:ind w:left="-284" w:right="283"/>
        <w:jc w:val="right"/>
        <w:rPr>
          <w:rStyle w:val="a4"/>
          <w:rFonts w:eastAsiaTheme="majorEastAsia"/>
          <w:b w:val="0"/>
          <w:sz w:val="28"/>
          <w:szCs w:val="28"/>
        </w:rPr>
      </w:pPr>
      <w:r w:rsidRPr="00DA645A">
        <w:rPr>
          <w:rStyle w:val="a4"/>
          <w:rFonts w:eastAsiaTheme="majorEastAsia"/>
          <w:iCs/>
          <w:sz w:val="28"/>
          <w:szCs w:val="28"/>
          <w:shd w:val="clear" w:color="auto" w:fill="FFFFFF"/>
        </w:rPr>
        <w:t>отыскать для себя труд в жизни.»</w:t>
      </w:r>
      <w:r w:rsidRPr="00DA645A">
        <w:rPr>
          <w:iCs/>
          <w:sz w:val="28"/>
          <w:szCs w:val="28"/>
          <w:shd w:val="clear" w:color="auto" w:fill="FFFFFF"/>
        </w:rPr>
        <w:br/>
      </w:r>
      <w:r w:rsidRPr="00DA645A">
        <w:rPr>
          <w:rStyle w:val="a3"/>
          <w:sz w:val="28"/>
          <w:szCs w:val="28"/>
          <w:shd w:val="clear" w:color="auto" w:fill="FFFFFF"/>
        </w:rPr>
        <w:t>К.Д. Ушинский</w:t>
      </w:r>
    </w:p>
    <w:p w14:paraId="3A8515BC" w14:textId="77777777" w:rsidR="005B2751" w:rsidRPr="00DA645A" w:rsidRDefault="005B2751" w:rsidP="005B2751">
      <w:pPr>
        <w:shd w:val="clear" w:color="auto" w:fill="FFFFFF"/>
        <w:spacing w:after="0" w:line="240" w:lineRule="auto"/>
        <w:ind w:left="-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E9F8F29" w14:textId="77777777" w:rsidR="002E7112" w:rsidRDefault="002E7112"/>
    <w:sectPr w:rsidR="002E7112" w:rsidSect="00DA645A">
      <w:pgSz w:w="11906" w:h="16838"/>
      <w:pgMar w:top="1276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80C68"/>
    <w:multiLevelType w:val="multilevel"/>
    <w:tmpl w:val="571A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751"/>
    <w:rsid w:val="001334F2"/>
    <w:rsid w:val="002E7112"/>
    <w:rsid w:val="00377C6B"/>
    <w:rsid w:val="005B2751"/>
    <w:rsid w:val="00B6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4158"/>
  <w15:docId w15:val="{4FF4A06E-7728-4742-93FD-A5978942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751"/>
  </w:style>
  <w:style w:type="paragraph" w:styleId="1">
    <w:name w:val="heading 1"/>
    <w:basedOn w:val="a"/>
    <w:next w:val="a"/>
    <w:link w:val="10"/>
    <w:uiPriority w:val="9"/>
    <w:qFormat/>
    <w:rsid w:val="005B27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751"/>
    <w:rPr>
      <w:rFonts w:ascii="Cambria" w:eastAsia="Times New Roman" w:hAnsi="Cambria"/>
      <w:b/>
      <w:bCs/>
      <w:kern w:val="32"/>
      <w:sz w:val="32"/>
      <w:szCs w:val="32"/>
    </w:rPr>
  </w:style>
  <w:style w:type="character" w:styleId="a3">
    <w:name w:val="Emphasis"/>
    <w:uiPriority w:val="20"/>
    <w:qFormat/>
    <w:rsid w:val="005B2751"/>
    <w:rPr>
      <w:i/>
      <w:iCs/>
    </w:rPr>
  </w:style>
  <w:style w:type="character" w:styleId="a4">
    <w:name w:val="Strong"/>
    <w:uiPriority w:val="22"/>
    <w:qFormat/>
    <w:rsid w:val="005B2751"/>
    <w:rPr>
      <w:b/>
      <w:bCs/>
    </w:rPr>
  </w:style>
  <w:style w:type="paragraph" w:styleId="a5">
    <w:name w:val="Normal (Web)"/>
    <w:basedOn w:val="a"/>
    <w:uiPriority w:val="99"/>
    <w:semiHidden/>
    <w:unhideWhenUsed/>
    <w:rsid w:val="005B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2145</Words>
  <Characters>12232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2021-01-21T16:43:00Z</dcterms:created>
  <dcterms:modified xsi:type="dcterms:W3CDTF">2023-01-16T10:28:00Z</dcterms:modified>
</cp:coreProperties>
</file>