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7BFA" w14:textId="430BD03F" w:rsidR="00034609" w:rsidRPr="00E17B9B" w:rsidRDefault="00034609" w:rsidP="00E17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B9B">
        <w:rPr>
          <w:rFonts w:ascii="Times New Roman" w:hAnsi="Times New Roman" w:cs="Times New Roman"/>
          <w:sz w:val="28"/>
          <w:szCs w:val="28"/>
        </w:rPr>
        <w:t>Проведение м</w:t>
      </w:r>
      <w:r w:rsidR="000803F9" w:rsidRPr="00E17B9B">
        <w:rPr>
          <w:rFonts w:ascii="Times New Roman" w:hAnsi="Times New Roman" w:cs="Times New Roman"/>
          <w:sz w:val="28"/>
          <w:szCs w:val="28"/>
        </w:rPr>
        <w:t>астер-класс</w:t>
      </w:r>
      <w:r w:rsidRPr="00E17B9B">
        <w:rPr>
          <w:rFonts w:ascii="Times New Roman" w:hAnsi="Times New Roman" w:cs="Times New Roman"/>
          <w:sz w:val="28"/>
          <w:szCs w:val="28"/>
        </w:rPr>
        <w:t>ов в рамках РБП</w:t>
      </w:r>
    </w:p>
    <w:p w14:paraId="0D4FA8DB" w14:textId="77777777" w:rsidR="00034609" w:rsidRDefault="00034609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4536"/>
        <w:gridCol w:w="2126"/>
      </w:tblGrid>
      <w:tr w:rsidR="00034609" w:rsidRPr="00FA5E90" w14:paraId="520A0FBF" w14:textId="77777777" w:rsidTr="00034609">
        <w:tc>
          <w:tcPr>
            <w:tcW w:w="2689" w:type="dxa"/>
          </w:tcPr>
          <w:p w14:paraId="403D8589" w14:textId="0FDF7A50" w:rsidR="00034609" w:rsidRPr="00FA5E90" w:rsidRDefault="0003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4536" w:type="dxa"/>
          </w:tcPr>
          <w:p w14:paraId="1338B9A8" w14:textId="2E3829E1" w:rsidR="00034609" w:rsidRPr="00FA5E90" w:rsidRDefault="0003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14:paraId="02371031" w14:textId="3432DF17" w:rsidR="00034609" w:rsidRPr="00FA5E90" w:rsidRDefault="0003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FA5E90" w:rsidRPr="00FA5E90" w14:paraId="7441FCB9" w14:textId="77777777" w:rsidTr="00034609">
        <w:tc>
          <w:tcPr>
            <w:tcW w:w="2689" w:type="dxa"/>
          </w:tcPr>
          <w:p w14:paraId="34F4083B" w14:textId="18E8A5D3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Ольга  Сергеевна</w:t>
            </w:r>
            <w:proofErr w:type="gramEnd"/>
          </w:p>
        </w:tc>
        <w:tc>
          <w:tcPr>
            <w:tcW w:w="4536" w:type="dxa"/>
          </w:tcPr>
          <w:p w14:paraId="302E4A9F" w14:textId="77777777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«Использование проектной деятельности в нравственно-патриотическом воспитании детей дошкольного возраста».</w:t>
            </w:r>
          </w:p>
          <w:p w14:paraId="10EC995A" w14:textId="77777777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C3C3F8" w14:textId="7AF18DB9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</w:tr>
      <w:tr w:rsidR="00FA5E90" w:rsidRPr="00FA5E90" w14:paraId="796ACB3C" w14:textId="77777777" w:rsidTr="00034609">
        <w:tc>
          <w:tcPr>
            <w:tcW w:w="2689" w:type="dxa"/>
          </w:tcPr>
          <w:p w14:paraId="62300A20" w14:textId="1FD6FBDA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Епанешникова Вера</w:t>
            </w:r>
          </w:p>
        </w:tc>
        <w:tc>
          <w:tcPr>
            <w:tcW w:w="4536" w:type="dxa"/>
          </w:tcPr>
          <w:p w14:paraId="68015746" w14:textId="444F36CB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«Технология </w:t>
            </w:r>
            <w:proofErr w:type="spellStart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кроссенс</w:t>
            </w:r>
            <w:proofErr w:type="spellEnd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, как средство развития связной речи дошкольников»</w:t>
            </w:r>
          </w:p>
        </w:tc>
        <w:tc>
          <w:tcPr>
            <w:tcW w:w="2126" w:type="dxa"/>
          </w:tcPr>
          <w:p w14:paraId="167DF69E" w14:textId="1588A799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</w:tr>
      <w:tr w:rsidR="00034609" w:rsidRPr="00FA5E90" w14:paraId="1FCBBED2" w14:textId="77777777" w:rsidTr="00034609">
        <w:tc>
          <w:tcPr>
            <w:tcW w:w="2689" w:type="dxa"/>
          </w:tcPr>
          <w:p w14:paraId="670AE8ED" w14:textId="08450714" w:rsidR="00034609" w:rsidRPr="00FA5E90" w:rsidRDefault="0003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Пак Елена Анатольевна</w:t>
            </w:r>
          </w:p>
        </w:tc>
        <w:tc>
          <w:tcPr>
            <w:tcW w:w="4536" w:type="dxa"/>
          </w:tcPr>
          <w:p w14:paraId="2896C46F" w14:textId="24166596" w:rsidR="00034609" w:rsidRPr="00FA5E90" w:rsidRDefault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«Формирование навыков безопасного поведения дошкольников посредством моделирования игровых ситуаций» в МДОАУ «ЦРР- детский сад №56 г. Орска»</w:t>
            </w:r>
          </w:p>
        </w:tc>
        <w:tc>
          <w:tcPr>
            <w:tcW w:w="2126" w:type="dxa"/>
          </w:tcPr>
          <w:p w14:paraId="3AFAA539" w14:textId="13AA99AA" w:rsidR="00034609" w:rsidRPr="00FA5E90" w:rsidRDefault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12.03.2025г.</w:t>
            </w:r>
          </w:p>
        </w:tc>
      </w:tr>
      <w:tr w:rsidR="00E17B9B" w:rsidRPr="00FA5E90" w14:paraId="39085FC2" w14:textId="77777777" w:rsidTr="00034609">
        <w:tc>
          <w:tcPr>
            <w:tcW w:w="2689" w:type="dxa"/>
          </w:tcPr>
          <w:p w14:paraId="4654A72B" w14:textId="3EF4425A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Кин Виктория Александровна</w:t>
            </w:r>
          </w:p>
        </w:tc>
        <w:tc>
          <w:tcPr>
            <w:tcW w:w="4536" w:type="dxa"/>
          </w:tcPr>
          <w:p w14:paraId="389DE72D" w14:textId="3CC1E26A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bCs/>
                <w:sz w:val="28"/>
                <w:szCs w:val="28"/>
              </w:rPr>
              <w:t>«Социально-коммуникативное развитие дошкольников через проектную деятельность»</w:t>
            </w:r>
          </w:p>
        </w:tc>
        <w:tc>
          <w:tcPr>
            <w:tcW w:w="2126" w:type="dxa"/>
          </w:tcPr>
          <w:p w14:paraId="1CBA78ED" w14:textId="3AD602C4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12.03.2025 года</w:t>
            </w:r>
          </w:p>
        </w:tc>
      </w:tr>
      <w:tr w:rsidR="00E17B9B" w:rsidRPr="00FA5E90" w14:paraId="798475FB" w14:textId="77777777" w:rsidTr="00FA5E90">
        <w:trPr>
          <w:trHeight w:val="1379"/>
        </w:trPr>
        <w:tc>
          <w:tcPr>
            <w:tcW w:w="2689" w:type="dxa"/>
          </w:tcPr>
          <w:p w14:paraId="114E7756" w14:textId="32E718E8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 xml:space="preserve">Платонова Юлия </w:t>
            </w:r>
            <w:proofErr w:type="spellStart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Касимовна</w:t>
            </w:r>
            <w:proofErr w:type="spellEnd"/>
          </w:p>
        </w:tc>
        <w:tc>
          <w:tcPr>
            <w:tcW w:w="4536" w:type="dxa"/>
          </w:tcPr>
          <w:p w14:paraId="0A44DA43" w14:textId="5C66C45C" w:rsidR="00E17B9B" w:rsidRPr="00FA5E90" w:rsidRDefault="00FA5E90" w:rsidP="00FA5E9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Развитие инициативы и самостоятельности дошкольников через познавательно-исследовательскую деятельность».</w:t>
            </w:r>
          </w:p>
        </w:tc>
        <w:tc>
          <w:tcPr>
            <w:tcW w:w="2126" w:type="dxa"/>
          </w:tcPr>
          <w:p w14:paraId="0E7602C7" w14:textId="29976B83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9.04.2025г.</w:t>
            </w:r>
          </w:p>
        </w:tc>
      </w:tr>
      <w:tr w:rsidR="00E17B9B" w:rsidRPr="00FA5E90" w14:paraId="44996DF0" w14:textId="77777777" w:rsidTr="00034609">
        <w:tc>
          <w:tcPr>
            <w:tcW w:w="2689" w:type="dxa"/>
          </w:tcPr>
          <w:p w14:paraId="69AF07AE" w14:textId="4086719D" w:rsidR="00E17B9B" w:rsidRPr="00FA5E90" w:rsidRDefault="00E17B9B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Селиванова Людмила Александровна</w:t>
            </w:r>
          </w:p>
        </w:tc>
        <w:tc>
          <w:tcPr>
            <w:tcW w:w="4536" w:type="dxa"/>
          </w:tcPr>
          <w:p w14:paraId="7AC694D2" w14:textId="0611FBBF" w:rsidR="00E17B9B" w:rsidRPr="00FA5E90" w:rsidRDefault="00FA5E90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ИКТ в образовательном процессе дошкольного учреждения»</w:t>
            </w:r>
          </w:p>
        </w:tc>
        <w:tc>
          <w:tcPr>
            <w:tcW w:w="2126" w:type="dxa"/>
          </w:tcPr>
          <w:p w14:paraId="2F482ABC" w14:textId="7DF4DD59" w:rsidR="00E17B9B" w:rsidRPr="00FA5E90" w:rsidRDefault="00FA5E90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7B9B" w:rsidRPr="00FA5E90">
              <w:rPr>
                <w:rFonts w:ascii="Times New Roman" w:hAnsi="Times New Roman" w:cs="Times New Roman"/>
                <w:sz w:val="28"/>
                <w:szCs w:val="28"/>
              </w:rPr>
              <w:t>.04.2025г.</w:t>
            </w:r>
          </w:p>
        </w:tc>
      </w:tr>
      <w:tr w:rsidR="00FA5E90" w:rsidRPr="00FA5E90" w14:paraId="3BA6ECEB" w14:textId="77777777" w:rsidTr="00034609">
        <w:tc>
          <w:tcPr>
            <w:tcW w:w="2689" w:type="dxa"/>
          </w:tcPr>
          <w:p w14:paraId="26DEA14E" w14:textId="58308E0E" w:rsidR="00FA5E90" w:rsidRPr="00FA5E90" w:rsidRDefault="00FA5E90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Трубникова Юлия Сергеевна</w:t>
            </w:r>
          </w:p>
        </w:tc>
        <w:tc>
          <w:tcPr>
            <w:tcW w:w="4536" w:type="dxa"/>
          </w:tcPr>
          <w:p w14:paraId="1792F122" w14:textId="77777777" w:rsidR="00FA5E90" w:rsidRPr="00FA5E90" w:rsidRDefault="00FA5E90" w:rsidP="00FA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A5E90">
              <w:rPr>
                <w:rFonts w:ascii="Times New Roman" w:hAnsi="Times New Roman" w:cs="Times New Roman"/>
                <w:sz w:val="28"/>
                <w:szCs w:val="28"/>
              </w:rPr>
              <w:t>"Сказка как инструмент развития логического мышления у детей дошкольного возраста".</w:t>
            </w:r>
          </w:p>
          <w:bookmarkEnd w:id="0"/>
          <w:p w14:paraId="45DEF63E" w14:textId="77777777" w:rsidR="00FA5E90" w:rsidRDefault="00FA5E90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997840" w14:textId="427DE5D8" w:rsidR="00FA5E90" w:rsidRPr="00FA5E90" w:rsidRDefault="00FA5E90" w:rsidP="00E1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16.05.2025г.</w:t>
            </w:r>
          </w:p>
        </w:tc>
      </w:tr>
    </w:tbl>
    <w:p w14:paraId="409F1A40" w14:textId="3BDB6131" w:rsidR="00B40972" w:rsidRDefault="00B40972"/>
    <w:sectPr w:rsidR="00B4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C1"/>
    <w:rsid w:val="00034609"/>
    <w:rsid w:val="000803F9"/>
    <w:rsid w:val="00B40972"/>
    <w:rsid w:val="00BE5DC1"/>
    <w:rsid w:val="00E17B9B"/>
    <w:rsid w:val="00F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6F19"/>
  <w15:chartTrackingRefBased/>
  <w15:docId w15:val="{CE5CF252-7F50-402C-BAE5-D63DDBAA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2025-03-25T05:08:00Z</dcterms:created>
  <dcterms:modified xsi:type="dcterms:W3CDTF">2025-03-25T05:50:00Z</dcterms:modified>
</cp:coreProperties>
</file>