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45" w:rsidRDefault="00E01C45" w:rsidP="00E01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06D332B" wp14:editId="1850A954">
            <wp:extent cx="4816475" cy="15608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1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C45" w:rsidRPr="00696328" w:rsidRDefault="00E01C45" w:rsidP="00E01C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328">
        <w:rPr>
          <w:rFonts w:ascii="Times New Roman" w:hAnsi="Times New Roman" w:cs="Times New Roman"/>
          <w:b/>
          <w:sz w:val="28"/>
          <w:szCs w:val="28"/>
        </w:rPr>
        <w:t>Тема:</w:t>
      </w:r>
      <w:r w:rsidRPr="00696328">
        <w:rPr>
          <w:rFonts w:ascii="Times New Roman" w:hAnsi="Times New Roman" w:cs="Times New Roman"/>
          <w:sz w:val="28"/>
          <w:szCs w:val="28"/>
        </w:rPr>
        <w:t xml:space="preserve"> «Консультирование родителей детей, не посещающих дошкольное учреждение, по вопросам музыкального развития и воспитания. Обучение приемам, способствующим творческому развитию детей, способам организации досуга дома».</w:t>
      </w:r>
    </w:p>
    <w:p w:rsidR="00E01C45" w:rsidRPr="00E01C45" w:rsidRDefault="00E01C45" w:rsidP="00E01C4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                                                                                                 </w:t>
      </w:r>
      <w:r w:rsidRPr="00E01C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Подготовила: </w:t>
      </w:r>
      <w:proofErr w:type="spellStart"/>
      <w:r w:rsidRPr="00E01C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Карпенкова</w:t>
      </w:r>
      <w:proofErr w:type="spellEnd"/>
      <w:r w:rsidRPr="00E01C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 И.В.,</w:t>
      </w:r>
    </w:p>
    <w:p w:rsidR="00E01C45" w:rsidRPr="00E01C45" w:rsidRDefault="00E01C45" w:rsidP="00E01C4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E01C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                              </w:t>
      </w:r>
      <w:r w:rsidRPr="00E01C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музыкальный руководитель </w:t>
      </w:r>
    </w:p>
    <w:p w:rsidR="00E01C45" w:rsidRPr="00E01C45" w:rsidRDefault="00E01C45" w:rsidP="00E01C4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E01C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                                                            </w:t>
      </w:r>
      <w:r w:rsidR="005F7140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                          </w:t>
      </w:r>
      <w:r w:rsidRPr="00E01C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МДОАУ «Детский сад № 99 </w:t>
      </w:r>
    </w:p>
    <w:p w:rsidR="00E01C45" w:rsidRDefault="00E01C45" w:rsidP="00E01C4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E01C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                                                            </w:t>
      </w:r>
      <w:r w:rsidR="005F7140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                   </w:t>
      </w:r>
      <w:r w:rsidRPr="00E01C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«Домовенок» г. Орска»</w:t>
      </w:r>
    </w:p>
    <w:p w:rsidR="008A39C5" w:rsidRPr="00626428" w:rsidRDefault="008A39C5" w:rsidP="008A39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Цель:</w:t>
      </w:r>
    </w:p>
    <w:p w:rsidR="008A39C5" w:rsidRPr="008A39C5" w:rsidRDefault="008A39C5" w:rsidP="008A39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A39C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Знакомство родителей с условиями, методами использования игр и игровых упражнений, направленных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музыкальное</w:t>
      </w:r>
      <w:r w:rsidRPr="008A39C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развитие детей </w:t>
      </w:r>
      <w:r w:rsidR="0001551C" w:rsidRPr="00E01C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получающих дошкольное образование в форме семейного воспитания. </w:t>
      </w:r>
      <w:r w:rsidRPr="008A39C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A39C5" w:rsidRPr="00E01C45" w:rsidRDefault="008A39C5" w:rsidP="00E01C4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E01C45" w:rsidRPr="00E01C45" w:rsidRDefault="00E01C45" w:rsidP="00E01C45">
      <w:pPr>
        <w:jc w:val="both"/>
        <w:rPr>
          <w:rFonts w:ascii="Times New Roman" w:eastAsia="Calibri" w:hAnsi="Times New Roman" w:cs="Times New Roman"/>
          <w:color w:val="151515"/>
          <w:sz w:val="28"/>
          <w:szCs w:val="28"/>
          <w:shd w:val="clear" w:color="auto" w:fill="FFFFFF"/>
        </w:rPr>
      </w:pPr>
      <w:r w:rsidRPr="00E01C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Современная система дошкольного образования развивается и совершенствуется с каждым годом. Одним из важнейших направлений работы дошкольных образовательных организаций (далее - ДОО) является работа с родителями детей, получающих дошкольное образование в форме семейного воспитания. </w:t>
      </w:r>
      <w:proofErr w:type="gramStart"/>
      <w:r w:rsidRPr="00E01C45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Федеральному Закону от 29.12.2013г. № 273-ФЗ «Об образовании в Российской Федерации» участниками образовательных отношений являются «...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педагогическую деятельность», поэтому в современных условиях актуальна проблема вовлечения участников образовательных отношений в единое пространство детского развития, где поставленные образовательные задачи решаются с помощью повышения компетентности родителей (законных представителей).</w:t>
      </w:r>
      <w:proofErr w:type="gramEnd"/>
      <w:r w:rsidRPr="00E01C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01C45">
        <w:rPr>
          <w:rFonts w:ascii="Times New Roman" w:eastAsia="Calibri" w:hAnsi="Times New Roman" w:cs="Times New Roman"/>
          <w:color w:val="000000"/>
          <w:sz w:val="28"/>
          <w:szCs w:val="28"/>
        </w:rPr>
        <w:t>Эта задача может решаться при получении детьми дошкольного возраста образования в семейной форме, о чем говорится и в федеральном государственном образовательном стандарте дошкольного образования, утвержденном Министерством образования и науки Российской Федерации от 17.10.2013 г. № 1155, где подчеркивается право родителей (законных представителей) на обеспечение равных возможностей для каждого ребенка в получении качественного дошкольного образования.</w:t>
      </w:r>
      <w:proofErr w:type="gramEnd"/>
      <w:r w:rsidRPr="00E01C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Pr="00E01C4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связи с этим ДОО должны обеспечить поддержку семьи в вопросах развития и образования, охраны и укрепления здоровья детей.</w:t>
      </w:r>
    </w:p>
    <w:p w:rsidR="00E01C45" w:rsidRPr="00E01C45" w:rsidRDefault="00E01C45" w:rsidP="00E01C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C45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 сожалению, как показывают исследования, сегодня наблюдается неэффективное использование воспитательного потенциала семьи. Не всегда правильное отношение родителей к воспитанию и развитию детей приводит к серьёзным проблемам в формировании личности ребёнка, нарушениям социальной адаптации, развитию невротических отклонений. Ошибочные подходы к этому процессу, сложности родителей во многом связаны с их недостаточной компетентностью в сфере воспитания детей дошкольного возраста. </w:t>
      </w:r>
    </w:p>
    <w:p w:rsidR="00E01C45" w:rsidRPr="00E01C45" w:rsidRDefault="00E01C45" w:rsidP="00E01C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C45">
        <w:rPr>
          <w:rFonts w:ascii="Times New Roman" w:eastAsia="Calibri" w:hAnsi="Times New Roman" w:cs="Times New Roman"/>
          <w:bCs/>
          <w:sz w:val="28"/>
          <w:szCs w:val="28"/>
        </w:rPr>
        <w:t>Сегодня у родителей с любым образованием очень много вопросов о том, как воспитывать и развивать ребёнка.</w:t>
      </w:r>
      <w:r w:rsidR="00976C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76CC1" w:rsidRPr="00D9447B">
        <w:rPr>
          <w:rFonts w:ascii="Times New Roman" w:hAnsi="Times New Roman" w:cs="Times New Roman"/>
          <w:sz w:val="28"/>
          <w:szCs w:val="28"/>
        </w:rPr>
        <w:t>Многие семьи не имеют возможности отправить детей в дошкольное учреждения, что создает необходимость в альтернативных формах обучения и развивающих мероприятиях.</w:t>
      </w:r>
    </w:p>
    <w:p w:rsidR="00696328" w:rsidRDefault="00E01C45" w:rsidP="006963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C45">
        <w:rPr>
          <w:rFonts w:ascii="Times New Roman" w:eastAsia="Calibri" w:hAnsi="Times New Roman" w:cs="Times New Roman"/>
          <w:sz w:val="28"/>
          <w:szCs w:val="28"/>
        </w:rPr>
        <w:t>В настоящее время активно развиваются новые формы дошкольного образования. Одной из таких форм является организация консультативных пунктов на базе ДОО для родителей (законных представителей), воспитывающих детей в возрасте от 1 года до 7 лет. Консультативный пункт направлен на тесное сотрудничество дошкольного учреждения с родителями и решением проблем воспитания, обучения, развития и оздоровления детей дошкольного возраста. Работа консультативного пункта поможет обеспечить максимальное сокращение социальной изоляции семей, не посещающих детский сад, предоставляя им квалифицированную помощь специалистов.</w:t>
      </w:r>
    </w:p>
    <w:p w:rsidR="00D9447B" w:rsidRDefault="00696328" w:rsidP="00D9447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3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узыкальное развитие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очень важно для целостного формирования личности ребенка. При этом в маленьком человеке воспитываются не только моральные качества, но и совершенствуются физиологические. Все это становится возможным потому, что во время прослушивания 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 происходит развитие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 укрепление центральной нервной системы, а также мышечного аппарата. Кроме того, происходит 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</w:t>
      </w:r>
      <w:r w:rsidR="00B12F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координации и мелкой моторики. 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 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родители которых уделяли музыкальному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воспитанию достаточно времени, намного лучше 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развито</w:t>
      </w:r>
      <w:r w:rsidR="0050487C" w:rsidRPr="006963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художественное мышление и чувство прекрасного.</w:t>
      </w:r>
      <w:r w:rsidR="00D944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9447B" w:rsidRPr="008C38FB">
        <w:rPr>
          <w:rFonts w:ascii="Times New Roman" w:hAnsi="Times New Roman" w:cs="Times New Roman"/>
          <w:sz w:val="28"/>
          <w:szCs w:val="28"/>
        </w:rPr>
        <w:t>Музыкальная деятельность помогает детям развивать трудовые и аналитические навыки, что важно для их общего развития</w:t>
      </w:r>
      <w:r w:rsidR="00B12F89" w:rsidRPr="008C38F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12F89" w:rsidRPr="008C3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способствует эмоциональному выражению и помогает детям развивать социальные навыки через совместные музыкальные игры и занятия.</w:t>
      </w:r>
    </w:p>
    <w:p w:rsidR="009F19DA" w:rsidRDefault="00976CC1" w:rsidP="00976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к</w:t>
      </w:r>
      <w:r w:rsidR="00AA5E93" w:rsidRPr="00D9447B">
        <w:rPr>
          <w:rFonts w:ascii="Times New Roman" w:hAnsi="Times New Roman" w:cs="Times New Roman"/>
          <w:sz w:val="28"/>
          <w:szCs w:val="28"/>
        </w:rPr>
        <w:t xml:space="preserve">онсультирование </w:t>
      </w:r>
      <w:r w:rsidR="00A71B86">
        <w:rPr>
          <w:rFonts w:ascii="Times New Roman" w:hAnsi="Times New Roman" w:cs="Times New Roman"/>
          <w:sz w:val="28"/>
          <w:szCs w:val="28"/>
        </w:rPr>
        <w:t xml:space="preserve">в рамках консультационно-методического центра </w:t>
      </w:r>
      <w:r w:rsidR="00AA5E93" w:rsidRPr="00D9447B">
        <w:rPr>
          <w:rFonts w:ascii="Times New Roman" w:hAnsi="Times New Roman" w:cs="Times New Roman"/>
          <w:sz w:val="28"/>
          <w:szCs w:val="28"/>
        </w:rPr>
        <w:t>позволяет родителям получить знания о том, как развивать музыкальные способн</w:t>
      </w:r>
      <w:r>
        <w:rPr>
          <w:rFonts w:ascii="Times New Roman" w:hAnsi="Times New Roman" w:cs="Times New Roman"/>
          <w:sz w:val="28"/>
          <w:szCs w:val="28"/>
        </w:rPr>
        <w:t>ости детей в условиях домашнего обучения.</w:t>
      </w:r>
    </w:p>
    <w:p w:rsidR="00EF4402" w:rsidRDefault="00EF4402" w:rsidP="00976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402" w:rsidRPr="00976CC1" w:rsidRDefault="00EF4402" w:rsidP="00976CC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9DA" w:rsidRDefault="001D3FEF" w:rsidP="001052F5">
      <w:pPr>
        <w:pStyle w:val="a3"/>
        <w:spacing w:after="2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5D2F">
        <w:rPr>
          <w:noProof/>
          <w:lang w:eastAsia="ru-RU"/>
        </w:rPr>
        <w:drawing>
          <wp:anchor distT="0" distB="0" distL="114300" distR="114300" simplePos="0" relativeHeight="251736064" behindDoc="0" locked="0" layoutInCell="1" allowOverlap="1" wp14:anchorId="31FE935F" wp14:editId="10023B19">
            <wp:simplePos x="0" y="0"/>
            <wp:positionH relativeFrom="column">
              <wp:posOffset>-802640</wp:posOffset>
            </wp:positionH>
            <wp:positionV relativeFrom="paragraph">
              <wp:posOffset>-661670</wp:posOffset>
            </wp:positionV>
            <wp:extent cx="1807845" cy="1333500"/>
            <wp:effectExtent l="0" t="0" r="1905" b="0"/>
            <wp:wrapSquare wrapText="bothSides"/>
            <wp:docPr id="10" name="Picture 2" descr="C:\Documents and Settings\nm\Рабочий стол\ниязовна\Constelaciones-Familia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Documents and Settings\nm\Рабочий стол\ниязовна\Constelaciones-Familia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F19DA" w:rsidRPr="001D3FEF">
        <w:rPr>
          <w:rFonts w:ascii="Times New Roman" w:hAnsi="Times New Roman" w:cs="Times New Roman"/>
          <w:b/>
          <w:i/>
          <w:sz w:val="28"/>
          <w:szCs w:val="28"/>
        </w:rPr>
        <w:t>Формы работы с родителями</w:t>
      </w:r>
      <w:r w:rsidR="007739F4" w:rsidRPr="001D3FEF">
        <w:rPr>
          <w:rFonts w:ascii="Times New Roman" w:hAnsi="Times New Roman" w:cs="Times New Roman"/>
          <w:b/>
          <w:i/>
          <w:sz w:val="28"/>
          <w:szCs w:val="28"/>
        </w:rPr>
        <w:t xml:space="preserve"> (законными представителями) в условиях консультационного пункта</w:t>
      </w:r>
      <w:r w:rsidR="009F19DA" w:rsidRPr="001D3F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D3FEF" w:rsidRPr="001D3FEF" w:rsidRDefault="001D3FEF" w:rsidP="001052F5">
      <w:pPr>
        <w:pStyle w:val="a3"/>
        <w:spacing w:after="2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F19DA" w:rsidRPr="001052F5" w:rsidRDefault="007739F4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9F19DA" w:rsidRPr="001052F5">
        <w:rPr>
          <w:rFonts w:ascii="Times New Roman" w:hAnsi="Times New Roman" w:cs="Times New Roman"/>
          <w:sz w:val="28"/>
          <w:szCs w:val="28"/>
        </w:rPr>
        <w:t>ндивидуальное 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родителей в отсутствие ребенка;</w:t>
      </w:r>
    </w:p>
    <w:p w:rsidR="009F19DA" w:rsidRDefault="007739F4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9F19DA" w:rsidRPr="001052F5">
        <w:rPr>
          <w:rFonts w:ascii="Times New Roman" w:hAnsi="Times New Roman" w:cs="Times New Roman"/>
          <w:sz w:val="28"/>
          <w:szCs w:val="28"/>
        </w:rPr>
        <w:t>рупповое 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семей;</w:t>
      </w:r>
    </w:p>
    <w:p w:rsidR="00163781" w:rsidRPr="001052F5" w:rsidRDefault="00163781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163781">
        <w:rPr>
          <w:rFonts w:ascii="Times New Roman" w:hAnsi="Times New Roman" w:cs="Times New Roman"/>
          <w:bCs/>
          <w:sz w:val="28"/>
          <w:szCs w:val="28"/>
        </w:rPr>
        <w:t>роме устных консультаций родитель может получить полезную информацию на печатных (буклеты, памятки, подборки практического материала) и электронных (фото - и видеоматериалы</w:t>
      </w:r>
      <w:r>
        <w:rPr>
          <w:rFonts w:ascii="Times New Roman" w:hAnsi="Times New Roman" w:cs="Times New Roman"/>
          <w:bCs/>
          <w:sz w:val="28"/>
          <w:szCs w:val="28"/>
        </w:rPr>
        <w:t>, флэш-карты) носителях;</w:t>
      </w:r>
    </w:p>
    <w:p w:rsidR="009F19DA" w:rsidRPr="001052F5" w:rsidRDefault="009F19DA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</w:t>
      </w:r>
      <w:r w:rsidR="007739F4">
        <w:rPr>
          <w:rFonts w:ascii="Times New Roman" w:hAnsi="Times New Roman" w:cs="Times New Roman"/>
          <w:sz w:val="28"/>
          <w:szCs w:val="28"/>
        </w:rPr>
        <w:t>о</w:t>
      </w:r>
      <w:r w:rsidRPr="001052F5">
        <w:rPr>
          <w:rFonts w:ascii="Times New Roman" w:hAnsi="Times New Roman" w:cs="Times New Roman"/>
          <w:sz w:val="28"/>
          <w:szCs w:val="28"/>
        </w:rPr>
        <w:t>тветы на обращения родителей, заданные по т</w:t>
      </w:r>
      <w:r w:rsidR="004B07B6">
        <w:rPr>
          <w:rFonts w:ascii="Times New Roman" w:hAnsi="Times New Roman" w:cs="Times New Roman"/>
          <w:sz w:val="28"/>
          <w:szCs w:val="28"/>
        </w:rPr>
        <w:t>елефону, через официальный сайт;</w:t>
      </w:r>
    </w:p>
    <w:p w:rsidR="009F19DA" w:rsidRPr="001052F5" w:rsidRDefault="007739F4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4402">
        <w:rPr>
          <w:rFonts w:ascii="Times New Roman" w:hAnsi="Times New Roman" w:cs="Times New Roman"/>
          <w:sz w:val="28"/>
          <w:szCs w:val="28"/>
        </w:rPr>
        <w:t>с</w:t>
      </w:r>
      <w:r w:rsidR="009F19DA" w:rsidRPr="00EF4402">
        <w:rPr>
          <w:rFonts w:ascii="Times New Roman" w:hAnsi="Times New Roman" w:cs="Times New Roman"/>
          <w:sz w:val="28"/>
          <w:szCs w:val="28"/>
        </w:rPr>
        <w:t>овместные занятия с родителями и их детьми с целью обучения спо</w:t>
      </w:r>
      <w:r w:rsidRPr="00EF4402">
        <w:rPr>
          <w:rFonts w:ascii="Times New Roman" w:hAnsi="Times New Roman" w:cs="Times New Roman"/>
          <w:sz w:val="28"/>
          <w:szCs w:val="28"/>
        </w:rPr>
        <w:t>собам взаимодействия с ребенком;</w:t>
      </w:r>
    </w:p>
    <w:p w:rsidR="009F19DA" w:rsidRDefault="007739F4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F19DA" w:rsidRPr="001052F5">
        <w:rPr>
          <w:rFonts w:ascii="Times New Roman" w:hAnsi="Times New Roman" w:cs="Times New Roman"/>
          <w:sz w:val="28"/>
          <w:szCs w:val="28"/>
        </w:rPr>
        <w:t xml:space="preserve">рактические </w:t>
      </w:r>
      <w:r>
        <w:rPr>
          <w:rFonts w:ascii="Times New Roman" w:hAnsi="Times New Roman" w:cs="Times New Roman"/>
          <w:sz w:val="28"/>
          <w:szCs w:val="28"/>
        </w:rPr>
        <w:t>занятия музыкального руководителя с родителями</w:t>
      </w:r>
      <w:r w:rsidR="009F19DA" w:rsidRPr="00105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детьми (при возможности таковых)</w:t>
      </w:r>
      <w:r w:rsidR="00BB127B">
        <w:rPr>
          <w:rFonts w:ascii="Times New Roman" w:hAnsi="Times New Roman" w:cs="Times New Roman"/>
          <w:sz w:val="28"/>
          <w:szCs w:val="28"/>
        </w:rPr>
        <w:t>;</w:t>
      </w:r>
    </w:p>
    <w:p w:rsidR="00D34A25" w:rsidRPr="009E65A5" w:rsidRDefault="0006195C" w:rsidP="00D34A25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F4402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r w:rsidR="00D34A25" w:rsidRPr="00EF4402">
        <w:rPr>
          <w:rFonts w:ascii="Times New Roman" w:hAnsi="Times New Roman" w:cs="Times New Roman"/>
          <w:sz w:val="28"/>
          <w:szCs w:val="28"/>
        </w:rPr>
        <w:t>единого цифрового образовательного пространства (сетевое взаимодействие).</w:t>
      </w:r>
      <w:r w:rsidR="00D34A25" w:rsidRPr="00D34A2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34A2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Для этого мы используем</w:t>
      </w:r>
      <w:r w:rsidR="00D34A25" w:rsidRPr="009E65A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платформу для создания тематических страниц</w:t>
      </w:r>
      <w:r w:rsidR="0065252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34A25" w:rsidRPr="009E65A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Netboard.me. </w:t>
      </w:r>
      <w:proofErr w:type="gramStart"/>
      <w:r w:rsidR="00D34A25" w:rsidRPr="009E65A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Данная</w:t>
      </w:r>
      <w:proofErr w:type="gramEnd"/>
      <w:r w:rsidR="00D34A25" w:rsidRPr="009E65A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онлайн-платформа предназначена для организации удаленной работы, является многофункциональной и простой в использовании.</w:t>
      </w:r>
    </w:p>
    <w:p w:rsidR="00BB127B" w:rsidRPr="001052F5" w:rsidRDefault="00BB127B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487C" w:rsidRPr="005D2BDC" w:rsidRDefault="009F19DA" w:rsidP="005D2B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5D2BDC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Как правильно </w:t>
      </w:r>
      <w:r w:rsidR="00700C2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развивать музыкальные способности</w:t>
      </w:r>
    </w:p>
    <w:p w:rsidR="009F19DA" w:rsidRPr="001052F5" w:rsidRDefault="009F19DA" w:rsidP="001052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D17AC3" w:rsidRPr="001052F5" w:rsidRDefault="005D2BDC" w:rsidP="001052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17AC3" w:rsidRPr="001052F5">
        <w:rPr>
          <w:rFonts w:ascii="Times New Roman" w:hAnsi="Times New Roman" w:cs="Times New Roman"/>
          <w:sz w:val="28"/>
          <w:szCs w:val="28"/>
        </w:rPr>
        <w:t xml:space="preserve">одители </w:t>
      </w:r>
      <w:r>
        <w:rPr>
          <w:rFonts w:ascii="Times New Roman" w:hAnsi="Times New Roman" w:cs="Times New Roman"/>
          <w:sz w:val="28"/>
          <w:szCs w:val="28"/>
        </w:rPr>
        <w:t>легко могут внедри</w:t>
      </w:r>
      <w:r w:rsidR="00D17AC3" w:rsidRPr="001052F5">
        <w:rPr>
          <w:rFonts w:ascii="Times New Roman" w:hAnsi="Times New Roman" w:cs="Times New Roman"/>
          <w:sz w:val="28"/>
          <w:szCs w:val="28"/>
        </w:rPr>
        <w:t xml:space="preserve">ть музыкальные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D17AC3" w:rsidRPr="001052F5">
        <w:rPr>
          <w:rFonts w:ascii="Times New Roman" w:hAnsi="Times New Roman" w:cs="Times New Roman"/>
          <w:sz w:val="28"/>
          <w:szCs w:val="28"/>
        </w:rPr>
        <w:t xml:space="preserve"> в домашнюю обстановку.</w:t>
      </w:r>
    </w:p>
    <w:p w:rsidR="00D17AC3" w:rsidRPr="005D2BDC" w:rsidRDefault="009B7EC6" w:rsidP="001052F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Примеры при</w:t>
      </w:r>
      <w:r w:rsidR="00092C27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D25D6A">
        <w:rPr>
          <w:rFonts w:ascii="Times New Roman" w:hAnsi="Times New Roman" w:cs="Times New Roman"/>
          <w:b/>
          <w:i/>
          <w:sz w:val="28"/>
          <w:szCs w:val="28"/>
        </w:rPr>
        <w:t>мов</w:t>
      </w:r>
      <w:r w:rsidR="00D17AC3" w:rsidRPr="005D2BDC">
        <w:rPr>
          <w:rFonts w:ascii="Times New Roman" w:hAnsi="Times New Roman" w:cs="Times New Roman"/>
          <w:b/>
          <w:i/>
          <w:sz w:val="28"/>
          <w:szCs w:val="28"/>
        </w:rPr>
        <w:t xml:space="preserve"> обучения</w:t>
      </w:r>
      <w:r w:rsidR="005D2BDC" w:rsidRPr="005D2BD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Default="00D17AC3" w:rsidP="00EF44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2BDC">
        <w:rPr>
          <w:rFonts w:ascii="Times New Roman" w:hAnsi="Times New Roman" w:cs="Times New Roman"/>
          <w:b/>
          <w:i/>
          <w:sz w:val="28"/>
          <w:szCs w:val="28"/>
        </w:rPr>
        <w:t>Музыкальные игры</w:t>
      </w:r>
    </w:p>
    <w:p w:rsidR="00EF4402" w:rsidRPr="001052F5" w:rsidRDefault="00EF4402" w:rsidP="00EF440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Pr="001052F5" w:rsidRDefault="005D2BDC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402">
        <w:rPr>
          <w:rFonts w:ascii="Times New Roman" w:hAnsi="Times New Roman" w:cs="Times New Roman"/>
          <w:sz w:val="28"/>
          <w:szCs w:val="28"/>
        </w:rPr>
        <w:t>-</w:t>
      </w:r>
      <w:r w:rsidR="00D17AC3" w:rsidRPr="00EF4402">
        <w:rPr>
          <w:rFonts w:ascii="Times New Roman" w:hAnsi="Times New Roman" w:cs="Times New Roman"/>
          <w:sz w:val="28"/>
          <w:szCs w:val="28"/>
        </w:rPr>
        <w:t xml:space="preserve"> «Угадай мелодию», «Музы</w:t>
      </w:r>
      <w:r w:rsidRPr="00EF4402">
        <w:rPr>
          <w:rFonts w:ascii="Times New Roman" w:hAnsi="Times New Roman" w:cs="Times New Roman"/>
          <w:sz w:val="28"/>
          <w:szCs w:val="28"/>
        </w:rPr>
        <w:t>кальные стулья», «Пой и покажи» /Приложение 1/</w:t>
      </w:r>
    </w:p>
    <w:p w:rsidR="00D17AC3" w:rsidRPr="001052F5" w:rsidRDefault="005D2BDC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И</w:t>
      </w:r>
      <w:r w:rsidR="00D17AC3" w:rsidRPr="001052F5">
        <w:rPr>
          <w:rFonts w:ascii="Times New Roman" w:hAnsi="Times New Roman" w:cs="Times New Roman"/>
          <w:sz w:val="28"/>
          <w:szCs w:val="28"/>
        </w:rPr>
        <w:t>спользование простых музыкальных инструментов для совместной и</w:t>
      </w:r>
      <w:r>
        <w:rPr>
          <w:rFonts w:ascii="Times New Roman" w:hAnsi="Times New Roman" w:cs="Times New Roman"/>
          <w:sz w:val="28"/>
          <w:szCs w:val="28"/>
        </w:rPr>
        <w:t xml:space="preserve">гры дома: </w:t>
      </w:r>
      <w:r w:rsidR="00D17AC3" w:rsidRPr="001052F5">
        <w:rPr>
          <w:rFonts w:ascii="Times New Roman" w:hAnsi="Times New Roman" w:cs="Times New Roman"/>
          <w:sz w:val="28"/>
          <w:szCs w:val="28"/>
        </w:rPr>
        <w:t>бубен</w:t>
      </w:r>
      <w:r w:rsidR="007756AB">
        <w:rPr>
          <w:rFonts w:ascii="Times New Roman" w:hAnsi="Times New Roman" w:cs="Times New Roman"/>
          <w:sz w:val="28"/>
          <w:szCs w:val="28"/>
        </w:rPr>
        <w:t xml:space="preserve">, ложки, колокольчики, трещотки, балалайка, баян, бубенцы, гармонь, гусли, жалейка, свирель, свистулька </w:t>
      </w:r>
      <w:r w:rsidRPr="007756AB">
        <w:rPr>
          <w:rFonts w:ascii="Times New Roman" w:hAnsi="Times New Roman" w:cs="Times New Roman"/>
          <w:sz w:val="28"/>
          <w:szCs w:val="28"/>
        </w:rPr>
        <w:t>(народные инструменты);</w:t>
      </w:r>
      <w:r w:rsidR="00D17AC3" w:rsidRPr="00105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ксилофоны, металлофоны,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триолла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(инструменты детского оркестра).</w:t>
      </w:r>
      <w:proofErr w:type="gramEnd"/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Default="00D17AC3" w:rsidP="001052F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2BDC">
        <w:rPr>
          <w:rFonts w:ascii="Times New Roman" w:hAnsi="Times New Roman" w:cs="Times New Roman"/>
          <w:b/>
          <w:i/>
          <w:sz w:val="28"/>
          <w:szCs w:val="28"/>
        </w:rPr>
        <w:t>2. Ритми</w:t>
      </w:r>
      <w:r w:rsidR="00CF2FEC">
        <w:rPr>
          <w:rFonts w:ascii="Times New Roman" w:hAnsi="Times New Roman" w:cs="Times New Roman"/>
          <w:b/>
          <w:i/>
          <w:sz w:val="28"/>
          <w:szCs w:val="28"/>
        </w:rPr>
        <w:t>ческие упражнения</w:t>
      </w:r>
    </w:p>
    <w:p w:rsidR="00EF4402" w:rsidRPr="005D2BDC" w:rsidRDefault="00EF4402" w:rsidP="001052F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402">
        <w:rPr>
          <w:rFonts w:ascii="Times New Roman" w:hAnsi="Times New Roman" w:cs="Times New Roman"/>
          <w:sz w:val="28"/>
          <w:szCs w:val="28"/>
        </w:rPr>
        <w:t xml:space="preserve">- Выполнение утренней гимнастики и </w:t>
      </w:r>
      <w:r w:rsidR="00766BA1" w:rsidRPr="00EF4402">
        <w:rPr>
          <w:rFonts w:ascii="Times New Roman" w:hAnsi="Times New Roman" w:cs="Times New Roman"/>
          <w:sz w:val="28"/>
          <w:szCs w:val="28"/>
        </w:rPr>
        <w:t xml:space="preserve">лечебной физкультуры под музыку </w:t>
      </w:r>
      <w:r w:rsidR="005D2BDC" w:rsidRPr="00EF4402">
        <w:rPr>
          <w:rFonts w:ascii="Times New Roman" w:hAnsi="Times New Roman" w:cs="Times New Roman"/>
          <w:sz w:val="28"/>
          <w:szCs w:val="28"/>
        </w:rPr>
        <w:t>/Приложение</w:t>
      </w:r>
      <w:r w:rsidR="003E158D" w:rsidRPr="00EF4402">
        <w:rPr>
          <w:rFonts w:ascii="Times New Roman" w:hAnsi="Times New Roman" w:cs="Times New Roman"/>
          <w:sz w:val="28"/>
          <w:szCs w:val="28"/>
        </w:rPr>
        <w:t xml:space="preserve"> </w:t>
      </w:r>
      <w:r w:rsidR="005D2BDC" w:rsidRPr="00EF4402">
        <w:rPr>
          <w:rFonts w:ascii="Times New Roman" w:hAnsi="Times New Roman" w:cs="Times New Roman"/>
          <w:sz w:val="28"/>
          <w:szCs w:val="28"/>
        </w:rPr>
        <w:t>2/</w:t>
      </w:r>
      <w:r w:rsidR="003E158D" w:rsidRPr="00EF4402">
        <w:rPr>
          <w:rFonts w:ascii="Times New Roman" w:hAnsi="Times New Roman" w:cs="Times New Roman"/>
          <w:sz w:val="28"/>
          <w:szCs w:val="28"/>
        </w:rPr>
        <w:t>.</w:t>
      </w:r>
    </w:p>
    <w:p w:rsidR="00D17AC3" w:rsidRPr="00EF4402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402">
        <w:rPr>
          <w:rFonts w:ascii="Times New Roman" w:hAnsi="Times New Roman" w:cs="Times New Roman"/>
          <w:sz w:val="28"/>
          <w:szCs w:val="28"/>
        </w:rPr>
        <w:t>- Задания на создание ритмов с помощью хлопков, топанья.</w:t>
      </w:r>
      <w:r w:rsidR="00766BA1" w:rsidRPr="00EF4402">
        <w:rPr>
          <w:rFonts w:ascii="Times New Roman" w:hAnsi="Times New Roman" w:cs="Times New Roman"/>
          <w:sz w:val="28"/>
          <w:szCs w:val="28"/>
        </w:rPr>
        <w:t xml:space="preserve"> /Приложение 3/</w:t>
      </w:r>
      <w:r w:rsidR="003E158D" w:rsidRPr="00EF4402">
        <w:rPr>
          <w:rFonts w:ascii="Times New Roman" w:hAnsi="Times New Roman" w:cs="Times New Roman"/>
          <w:sz w:val="28"/>
          <w:szCs w:val="28"/>
        </w:rPr>
        <w:t>.</w:t>
      </w:r>
    </w:p>
    <w:p w:rsidR="00D17AC3" w:rsidRPr="00EF4402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402">
        <w:rPr>
          <w:rFonts w:ascii="Times New Roman" w:hAnsi="Times New Roman" w:cs="Times New Roman"/>
          <w:sz w:val="28"/>
          <w:szCs w:val="28"/>
        </w:rPr>
        <w:t>- Совместное выполнение с родителям</w:t>
      </w:r>
      <w:r w:rsidR="00766BA1" w:rsidRPr="00EF4402">
        <w:rPr>
          <w:rFonts w:ascii="Times New Roman" w:hAnsi="Times New Roman" w:cs="Times New Roman"/>
          <w:sz w:val="28"/>
          <w:szCs w:val="28"/>
        </w:rPr>
        <w:t>и простых танцевальных движений</w:t>
      </w:r>
      <w:r w:rsidR="003E158D" w:rsidRPr="00EF4402">
        <w:rPr>
          <w:rFonts w:ascii="Times New Roman" w:hAnsi="Times New Roman" w:cs="Times New Roman"/>
          <w:sz w:val="28"/>
          <w:szCs w:val="28"/>
        </w:rPr>
        <w:t>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402">
        <w:rPr>
          <w:rFonts w:ascii="Times New Roman" w:hAnsi="Times New Roman" w:cs="Times New Roman"/>
          <w:sz w:val="28"/>
          <w:szCs w:val="28"/>
        </w:rPr>
        <w:t>- Музыкальные пальчиковые игры</w:t>
      </w:r>
      <w:r w:rsidR="00766BA1" w:rsidRPr="00EF4402">
        <w:rPr>
          <w:rFonts w:ascii="Times New Roman" w:hAnsi="Times New Roman" w:cs="Times New Roman"/>
          <w:sz w:val="28"/>
          <w:szCs w:val="28"/>
        </w:rPr>
        <w:t xml:space="preserve"> /Приложение 4/</w:t>
      </w:r>
      <w:r w:rsidR="003E158D" w:rsidRPr="00EF4402">
        <w:rPr>
          <w:rFonts w:ascii="Times New Roman" w:hAnsi="Times New Roman" w:cs="Times New Roman"/>
          <w:sz w:val="28"/>
          <w:szCs w:val="28"/>
        </w:rPr>
        <w:t>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В пальчиковые игры мо</w:t>
      </w:r>
      <w:r w:rsidR="00766BA1">
        <w:rPr>
          <w:rFonts w:ascii="Times New Roman" w:hAnsi="Times New Roman" w:cs="Times New Roman"/>
          <w:sz w:val="28"/>
          <w:szCs w:val="28"/>
        </w:rPr>
        <w:t>жно и нужно играть с ребенком уж</w:t>
      </w:r>
      <w:r w:rsidRPr="001052F5">
        <w:rPr>
          <w:rFonts w:ascii="Times New Roman" w:hAnsi="Times New Roman" w:cs="Times New Roman"/>
          <w:sz w:val="28"/>
          <w:szCs w:val="28"/>
        </w:rPr>
        <w:t>е с самого раннего возраста, постоянно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Пальчиковые игры дают возможность взрослым играть с детьми, радовать их и в то же время развивает речь и мелкую моторику рук. Благодаря таким играм ребенок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ребенком.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 xml:space="preserve">- </w:t>
      </w:r>
      <w:r w:rsidR="003E158D">
        <w:rPr>
          <w:rFonts w:ascii="Times New Roman" w:hAnsi="Times New Roman" w:cs="Times New Roman"/>
          <w:sz w:val="28"/>
          <w:szCs w:val="28"/>
        </w:rPr>
        <w:t>Используем с</w:t>
      </w:r>
      <w:r w:rsidRPr="001052F5">
        <w:rPr>
          <w:rFonts w:ascii="Times New Roman" w:hAnsi="Times New Roman" w:cs="Times New Roman"/>
          <w:sz w:val="28"/>
          <w:szCs w:val="28"/>
        </w:rPr>
        <w:t>овременные образовательные информационные технологии. (Дети увлеченно</w:t>
      </w:r>
      <w:r w:rsidR="003E158D">
        <w:rPr>
          <w:rFonts w:ascii="Times New Roman" w:hAnsi="Times New Roman" w:cs="Times New Roman"/>
          <w:sz w:val="28"/>
          <w:szCs w:val="28"/>
        </w:rPr>
        <w:t xml:space="preserve"> смотрят и повторяют движения</w:t>
      </w:r>
      <w:r w:rsidRPr="001052F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052F5">
        <w:rPr>
          <w:rFonts w:ascii="Times New Roman" w:hAnsi="Times New Roman" w:cs="Times New Roman"/>
          <w:sz w:val="28"/>
          <w:szCs w:val="28"/>
        </w:rPr>
        <w:t>Барбариками</w:t>
      </w:r>
      <w:proofErr w:type="spellEnd"/>
      <w:r w:rsidRPr="001052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2F5">
        <w:rPr>
          <w:rFonts w:ascii="Times New Roman" w:hAnsi="Times New Roman" w:cs="Times New Roman"/>
          <w:sz w:val="28"/>
          <w:szCs w:val="28"/>
        </w:rPr>
        <w:t>Кукутиками</w:t>
      </w:r>
      <w:proofErr w:type="spellEnd"/>
      <w:r w:rsidRPr="001052F5">
        <w:rPr>
          <w:rFonts w:ascii="Times New Roman" w:hAnsi="Times New Roman" w:cs="Times New Roman"/>
          <w:sz w:val="28"/>
          <w:szCs w:val="28"/>
        </w:rPr>
        <w:t xml:space="preserve"> и другими детскими клипами)</w:t>
      </w:r>
      <w:r w:rsidR="00700C20">
        <w:rPr>
          <w:rFonts w:ascii="Times New Roman" w:hAnsi="Times New Roman" w:cs="Times New Roman"/>
          <w:sz w:val="28"/>
          <w:szCs w:val="28"/>
        </w:rPr>
        <w:t>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Default="00CF2FEC" w:rsidP="001052F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Пение и слуховое восприятие</w:t>
      </w:r>
    </w:p>
    <w:p w:rsidR="00EF4402" w:rsidRPr="00700C20" w:rsidRDefault="00EF4402" w:rsidP="001052F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918CB" w:rsidRDefault="004918CB" w:rsidP="001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7AC3"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интерес у детей к прослушиванию музыкальных произведений. </w:t>
      </w:r>
    </w:p>
    <w:p w:rsidR="004918CB" w:rsidRDefault="004918CB" w:rsidP="001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музыкальные способности</w:t>
      </w:r>
      <w:r w:rsidR="00D17AC3"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взаимосвязи с «</w:t>
      </w:r>
      <w:proofErr w:type="gramStart"/>
      <w:r w:rsidR="00D17AC3"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материальными</w:t>
      </w:r>
      <w:proofErr w:type="gramEnd"/>
      <w:r w:rsidR="00D17AC3"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произведениям», живописью, театром. </w:t>
      </w:r>
    </w:p>
    <w:p w:rsidR="00D17AC3" w:rsidRPr="001052F5" w:rsidRDefault="004918CB" w:rsidP="001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7AC3"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обсуждении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17AC3"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прослушанного, направлять их внимание на нравственно-эстетическую оценку музыкального содержания.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Регулярное пение детских песен в кругу семьи.</w:t>
      </w:r>
    </w:p>
    <w:p w:rsidR="00D17AC3" w:rsidRPr="001052F5" w:rsidRDefault="00D17AC3" w:rsidP="001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Поощрение родителями певческих проявлений дошкольников. </w:t>
      </w:r>
      <w:r w:rsidR="00491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направлять </w:t>
      </w:r>
      <w:r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интересы детей на исполнение песен, </w:t>
      </w:r>
      <w:proofErr w:type="gramStart"/>
      <w:r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доступным</w:t>
      </w:r>
      <w:proofErr w:type="gramEnd"/>
      <w:r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и музыкальному языку; небольшие по объему, яркие мелодии в удобном для детского голоса диапазоне. Стараться ограничить голос детский от излишних нагрузок (не петь “взрослых” песен с большим диапазоном мелодий). Как можно чаще устраивать совместные дуэты (с мамой, папой, бабушкой), что способствует взаимовыполнению и формирует любовь к пению и песням.</w:t>
      </w:r>
    </w:p>
    <w:p w:rsidR="00D17AC3" w:rsidRPr="001052F5" w:rsidRDefault="008A6A3C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</w:t>
      </w:r>
      <w:r w:rsidR="00D17AC3" w:rsidRPr="00105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домашние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плейлисты</w:t>
      </w:r>
      <w:proofErr w:type="spellEnd"/>
      <w:r w:rsidR="00D17AC3" w:rsidRPr="001052F5">
        <w:rPr>
          <w:rFonts w:ascii="Times New Roman" w:hAnsi="Times New Roman" w:cs="Times New Roman"/>
          <w:sz w:val="28"/>
          <w:szCs w:val="28"/>
        </w:rPr>
        <w:t xml:space="preserve"> с разнообразной музыкой (классика, народные песни, современные мелодии, караоке).</w:t>
      </w:r>
    </w:p>
    <w:p w:rsidR="00AA5E93" w:rsidRDefault="008A6A3C" w:rsidP="00773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аудио и видео материалы</w:t>
      </w:r>
      <w:r w:rsidR="00D17AC3" w:rsidRPr="001052F5">
        <w:rPr>
          <w:rFonts w:ascii="Times New Roman" w:hAnsi="Times New Roman" w:cs="Times New Roman"/>
          <w:sz w:val="28"/>
          <w:szCs w:val="28"/>
        </w:rPr>
        <w:t xml:space="preserve"> для расширения музыкального кругозора.</w:t>
      </w:r>
      <w:bookmarkStart w:id="0" w:name="_GoBack"/>
      <w:bookmarkEnd w:id="0"/>
    </w:p>
    <w:p w:rsidR="00D17AC3" w:rsidRPr="001052F5" w:rsidRDefault="00D17AC3" w:rsidP="00C829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Поём дома</w:t>
      </w:r>
    </w:p>
    <w:p w:rsidR="00D17AC3" w:rsidRPr="001052F5" w:rsidRDefault="00D17AC3" w:rsidP="00105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052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Диски из комплекта по слушанию и пению</w:t>
      </w:r>
    </w:p>
    <w:p w:rsidR="00D17AC3" w:rsidRPr="001052F5" w:rsidRDefault="00EF4402" w:rsidP="00105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F5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35712" behindDoc="0" locked="0" layoutInCell="1" allowOverlap="1" wp14:anchorId="58D493A1" wp14:editId="1336BF5B">
            <wp:simplePos x="0" y="0"/>
            <wp:positionH relativeFrom="page">
              <wp:posOffset>6052820</wp:posOffset>
            </wp:positionH>
            <wp:positionV relativeFrom="margin">
              <wp:posOffset>-662305</wp:posOffset>
            </wp:positionV>
            <wp:extent cx="1428750" cy="1428750"/>
            <wp:effectExtent l="0" t="0" r="0" b="0"/>
            <wp:wrapSquare wrapText="bothSides"/>
            <wp:docPr id="7" name="Рисунок 7" descr="Диски из комплекта по слушанию и пению   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ски из комплекта по слушанию и пению   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52F5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95104" behindDoc="0" locked="0" layoutInCell="1" allowOverlap="1" wp14:anchorId="5E019C22" wp14:editId="1906F51D">
            <wp:simplePos x="0" y="0"/>
            <wp:positionH relativeFrom="margin">
              <wp:posOffset>530860</wp:posOffset>
            </wp:positionH>
            <wp:positionV relativeFrom="margin">
              <wp:posOffset>-660400</wp:posOffset>
            </wp:positionV>
            <wp:extent cx="1428750" cy="1428750"/>
            <wp:effectExtent l="0" t="0" r="0" b="0"/>
            <wp:wrapSquare wrapText="bothSides"/>
            <wp:docPr id="6" name="Рисунок 6" descr="Диски из комплекта по слушанию и пению   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ски из комплекта по слушанию и пению   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52F5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08064" behindDoc="0" locked="0" layoutInCell="1" allowOverlap="1" wp14:anchorId="020240CA" wp14:editId="17BF156D">
            <wp:simplePos x="0" y="0"/>
            <wp:positionH relativeFrom="margin">
              <wp:posOffset>2007235</wp:posOffset>
            </wp:positionH>
            <wp:positionV relativeFrom="margin">
              <wp:posOffset>-654050</wp:posOffset>
            </wp:positionV>
            <wp:extent cx="1428750" cy="1428750"/>
            <wp:effectExtent l="0" t="0" r="0" b="0"/>
            <wp:wrapSquare wrapText="bothSides"/>
            <wp:docPr id="9" name="Рисунок 9" descr="Диски из комплекта по слушанию и пению   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ски из комплекта по слушанию и пению   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52F5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20352" behindDoc="0" locked="0" layoutInCell="1" allowOverlap="1" wp14:anchorId="650D7AD4" wp14:editId="21F3381E">
            <wp:simplePos x="0" y="0"/>
            <wp:positionH relativeFrom="margin">
              <wp:posOffset>3484245</wp:posOffset>
            </wp:positionH>
            <wp:positionV relativeFrom="margin">
              <wp:posOffset>-655320</wp:posOffset>
            </wp:positionV>
            <wp:extent cx="1428750" cy="1428750"/>
            <wp:effectExtent l="0" t="0" r="0" b="0"/>
            <wp:wrapSquare wrapText="bothSides"/>
            <wp:docPr id="8" name="Рисунок 8" descr="Диски из комплекта по слушанию и пению   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ски из комплекта по слушанию и пению   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52F5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9504" behindDoc="0" locked="0" layoutInCell="1" allowOverlap="1" wp14:anchorId="6ABA3083" wp14:editId="7402E502">
            <wp:simplePos x="0" y="0"/>
            <wp:positionH relativeFrom="margin">
              <wp:posOffset>-978535</wp:posOffset>
            </wp:positionH>
            <wp:positionV relativeFrom="margin">
              <wp:posOffset>-656590</wp:posOffset>
            </wp:positionV>
            <wp:extent cx="1428750" cy="1428750"/>
            <wp:effectExtent l="0" t="0" r="0" b="0"/>
            <wp:wrapSquare wrapText="bothSides"/>
            <wp:docPr id="5" name="Рисунок 5" descr="Диски из комплекта по слушанию и пению   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ски из комплекта по слушанию и пению   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4402" w:rsidRDefault="00EF4402" w:rsidP="003D52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D52AA" w:rsidRPr="001052F5" w:rsidRDefault="003D52AA" w:rsidP="003D5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Методики раннего развития</w:t>
      </w:r>
    </w:p>
    <w:p w:rsidR="003D52AA" w:rsidRPr="001052F5" w:rsidRDefault="003D52AA" w:rsidP="003D52A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«Знать ноты раньше, чем ходить» Тюленева П.В.</w:t>
      </w:r>
    </w:p>
    <w:p w:rsidR="003D52AA" w:rsidRPr="001052F5" w:rsidRDefault="003D52AA" w:rsidP="003D52A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 с мамой</w:t>
      </w:r>
      <w:r w:rsidR="003B6ED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Сергея и Екатерины Железновых</w:t>
      </w:r>
    </w:p>
    <w:p w:rsidR="003D52AA" w:rsidRPr="001052F5" w:rsidRDefault="003D52AA" w:rsidP="003D52A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Сонатал</w:t>
      </w:r>
      <w:proofErr w:type="spellEnd"/>
      <w:r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>» Лазарева М.</w:t>
      </w:r>
    </w:p>
    <w:p w:rsidR="003D52AA" w:rsidRDefault="003D52AA" w:rsidP="003D52A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Судзуки и т.д.</w:t>
      </w:r>
    </w:p>
    <w:p w:rsidR="00D17AC3" w:rsidRPr="001052F5" w:rsidRDefault="00EF4402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709440" behindDoc="0" locked="0" layoutInCell="1" allowOverlap="1" wp14:anchorId="5A5170B1" wp14:editId="06D96FBB">
            <wp:simplePos x="0" y="0"/>
            <wp:positionH relativeFrom="margin">
              <wp:posOffset>2634615</wp:posOffset>
            </wp:positionH>
            <wp:positionV relativeFrom="margin">
              <wp:posOffset>2235200</wp:posOffset>
            </wp:positionV>
            <wp:extent cx="1428750" cy="1428750"/>
            <wp:effectExtent l="0" t="0" r="0" b="0"/>
            <wp:wrapSquare wrapText="bothSides"/>
            <wp:docPr id="3" name="Рисунок 3" descr="Методики раннего развития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тодики раннего развития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52F5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734016" behindDoc="0" locked="0" layoutInCell="1" allowOverlap="1" wp14:anchorId="6B383BA0" wp14:editId="637C8954">
            <wp:simplePos x="0" y="0"/>
            <wp:positionH relativeFrom="margin">
              <wp:posOffset>1142365</wp:posOffset>
            </wp:positionH>
            <wp:positionV relativeFrom="margin">
              <wp:posOffset>2250440</wp:posOffset>
            </wp:positionV>
            <wp:extent cx="1350645" cy="1412875"/>
            <wp:effectExtent l="0" t="0" r="1905" b="0"/>
            <wp:wrapSquare wrapText="bothSides"/>
            <wp:docPr id="1" name="Рисунок 1" descr="Методики раннего развития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тодики раннего развития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2F5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722752" behindDoc="0" locked="0" layoutInCell="1" allowOverlap="1" wp14:anchorId="50FE8618" wp14:editId="0B2ADFD4">
            <wp:simplePos x="0" y="0"/>
            <wp:positionH relativeFrom="margin">
              <wp:posOffset>-449580</wp:posOffset>
            </wp:positionH>
            <wp:positionV relativeFrom="margin">
              <wp:posOffset>2251710</wp:posOffset>
            </wp:positionV>
            <wp:extent cx="1428750" cy="1428750"/>
            <wp:effectExtent l="0" t="0" r="0" b="0"/>
            <wp:wrapSquare wrapText="bothSides"/>
            <wp:docPr id="2" name="Рисунок 2" descr="Методики раннего развития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етодики раннего развития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DA" w:rsidRPr="001052F5" w:rsidRDefault="009F19DA" w:rsidP="00105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F2FEC" w:rsidRPr="00CF2FEC" w:rsidRDefault="00CF2FEC" w:rsidP="00CF2F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AC3" w:rsidRPr="00CF2FEC" w:rsidRDefault="00D17AC3" w:rsidP="00105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2FEC">
        <w:rPr>
          <w:rFonts w:ascii="Times New Roman" w:hAnsi="Times New Roman" w:cs="Times New Roman"/>
          <w:b/>
          <w:i/>
          <w:sz w:val="28"/>
          <w:szCs w:val="28"/>
        </w:rPr>
        <w:t>4. Сочинение музыки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Возможно вовлечение детей в создание собственных мелодий с использованием доступных инструментов.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Проведение занятий по импровизации, где дети могут свободно выражать себя (идет дождь, шумит ветерок, гремит гром и другие).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2F5" w:rsidRDefault="00D17AC3" w:rsidP="001052F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B5A">
        <w:rPr>
          <w:rFonts w:ascii="Times New Roman" w:hAnsi="Times New Roman" w:cs="Times New Roman"/>
          <w:b/>
          <w:i/>
          <w:sz w:val="28"/>
          <w:szCs w:val="28"/>
        </w:rPr>
        <w:t>Способы организации досуга</w:t>
      </w:r>
    </w:p>
    <w:p w:rsidR="00EF4402" w:rsidRPr="00FA7B5A" w:rsidRDefault="00EF4402" w:rsidP="001052F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7AC3" w:rsidRPr="00FA7B5A" w:rsidRDefault="00D17AC3" w:rsidP="001052F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B5A">
        <w:rPr>
          <w:rFonts w:ascii="Times New Roman" w:hAnsi="Times New Roman" w:cs="Times New Roman"/>
          <w:b/>
          <w:i/>
          <w:sz w:val="28"/>
          <w:szCs w:val="28"/>
        </w:rPr>
        <w:t>1. Тематические вечера</w:t>
      </w:r>
    </w:p>
    <w:p w:rsidR="00D17AC3" w:rsidRPr="001052F5" w:rsidRDefault="00FA7B5A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AC3" w:rsidRPr="001052F5">
        <w:rPr>
          <w:rFonts w:ascii="Times New Roman" w:hAnsi="Times New Roman" w:cs="Times New Roman"/>
          <w:sz w:val="28"/>
          <w:szCs w:val="28"/>
        </w:rPr>
        <w:t xml:space="preserve">Домашний праздник, подготовленный вместе с ребенком, может стать важной частью жизни семьи. Пусть ребенок почувствует себя создателем чего-то интересного, необычного. Спойте для именинника самою его любимую песню, станцуйте компанией танец, которые знают все. Например, «Танец утят», «Летку Еньку», «Арам-зам-зам». 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Организация концертов в кругу семьи, где каждый участник может продемонстрировать свои музыкальные способности. Это помогает развивать уверенность и публичные навыки.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Проведение музыкальных вечеров с разными темами (например, «Путешествие по странам и их традиционной музыке»). Это обогащает детей знаниями о культуре.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Приглашение друзей и знакомых созданию атмосферного досуга.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Создание импровизированного семейного оркестра, с привлечением родственников и друзей (например, шумовые оркестры на семейных праздниках).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Default="008D64DB" w:rsidP="00EF44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Создание музыкального</w:t>
      </w:r>
      <w:r w:rsidR="00D17AC3" w:rsidRPr="008D64DB">
        <w:rPr>
          <w:rFonts w:ascii="Times New Roman" w:hAnsi="Times New Roman" w:cs="Times New Roman"/>
          <w:b/>
          <w:i/>
          <w:sz w:val="28"/>
          <w:szCs w:val="28"/>
        </w:rPr>
        <w:t xml:space="preserve"> уг</w:t>
      </w:r>
      <w:r>
        <w:rPr>
          <w:rFonts w:ascii="Times New Roman" w:hAnsi="Times New Roman" w:cs="Times New Roman"/>
          <w:b/>
          <w:i/>
          <w:sz w:val="28"/>
          <w:szCs w:val="28"/>
        </w:rPr>
        <w:t>олка в домашних условиях</w:t>
      </w:r>
    </w:p>
    <w:p w:rsidR="00EF4402" w:rsidRPr="008D64DB" w:rsidRDefault="00EF4402" w:rsidP="00EF4402">
      <w:pPr>
        <w:pStyle w:val="a3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Создание пространства дома, где дети могут играть и экспериментировать с музыкальными инструментами</w:t>
      </w:r>
      <w:r w:rsidR="008D64DB">
        <w:rPr>
          <w:rFonts w:ascii="Times New Roman" w:hAnsi="Times New Roman" w:cs="Times New Roman"/>
          <w:sz w:val="28"/>
          <w:szCs w:val="28"/>
        </w:rPr>
        <w:t>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Размещение книг и материалов, связанных с музыкой, для свободного доступа.</w:t>
      </w:r>
    </w:p>
    <w:p w:rsidR="00D17AC3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Совместное творчество. Проведение мастер-классов по созданию музыкальных инструментов из подручных материалов. Это развивает у де</w:t>
      </w:r>
      <w:r w:rsidR="008D64DB">
        <w:rPr>
          <w:rFonts w:ascii="Times New Roman" w:hAnsi="Times New Roman" w:cs="Times New Roman"/>
          <w:sz w:val="28"/>
          <w:szCs w:val="28"/>
        </w:rPr>
        <w:t>тей моторику и мышление</w:t>
      </w:r>
      <w:r w:rsidRPr="001052F5">
        <w:rPr>
          <w:rFonts w:ascii="Times New Roman" w:hAnsi="Times New Roman" w:cs="Times New Roman"/>
          <w:sz w:val="28"/>
          <w:szCs w:val="28"/>
        </w:rPr>
        <w:t>.</w:t>
      </w:r>
    </w:p>
    <w:p w:rsidR="001052F5" w:rsidRPr="001052F5" w:rsidRDefault="001052F5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4402" w:rsidRDefault="0000217F" w:rsidP="00EF44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Совместный п</w:t>
      </w:r>
      <w:r w:rsidR="00D17AC3" w:rsidRPr="0000217F">
        <w:rPr>
          <w:rFonts w:ascii="Times New Roman" w:hAnsi="Times New Roman" w:cs="Times New Roman"/>
          <w:b/>
          <w:i/>
          <w:sz w:val="28"/>
          <w:szCs w:val="28"/>
        </w:rPr>
        <w:t>росмотр мультфильмов</w:t>
      </w:r>
    </w:p>
    <w:p w:rsidR="00EF4402" w:rsidRDefault="00EF4402" w:rsidP="00EF4402">
      <w:pPr>
        <w:pStyle w:val="a3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Выбор мультфильмов с яркими музыкальными номерами, с последующим обсуждением.</w:t>
      </w:r>
    </w:p>
    <w:p w:rsidR="00D17AC3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Создание уроков, связанных с просмотренными мультфильмами, например, рисование персонажей и их музыкальных тем.</w:t>
      </w:r>
    </w:p>
    <w:p w:rsidR="001052F5" w:rsidRPr="001052F5" w:rsidRDefault="001052F5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Default="00D17AC3" w:rsidP="00EF44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217F">
        <w:rPr>
          <w:rFonts w:ascii="Times New Roman" w:hAnsi="Times New Roman" w:cs="Times New Roman"/>
          <w:b/>
          <w:i/>
          <w:sz w:val="28"/>
          <w:szCs w:val="28"/>
        </w:rPr>
        <w:t>Просмотр музыкальных программ</w:t>
      </w:r>
    </w:p>
    <w:p w:rsidR="00EF4402" w:rsidRPr="0000217F" w:rsidRDefault="00EF4402" w:rsidP="00EF4402">
      <w:pPr>
        <w:pStyle w:val="a3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Просмотр и обсуждение программ и фильмов с музыкальным содержанием. Для детей это становится возможностью понять музыку через визуальные образы.</w:t>
      </w:r>
    </w:p>
    <w:p w:rsidR="0000217F" w:rsidRPr="001052F5" w:rsidRDefault="0000217F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Default="00D17AC3" w:rsidP="00EF44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217F">
        <w:rPr>
          <w:rFonts w:ascii="Times New Roman" w:hAnsi="Times New Roman" w:cs="Times New Roman"/>
          <w:b/>
          <w:i/>
          <w:sz w:val="28"/>
          <w:szCs w:val="28"/>
        </w:rPr>
        <w:t>Участие в конкурсах и мероприятиях</w:t>
      </w:r>
    </w:p>
    <w:p w:rsidR="00EF4402" w:rsidRPr="0000217F" w:rsidRDefault="00EF4402" w:rsidP="00EF44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Принятие участие в семейных или местных конкурсах, связанных с музыкой.</w:t>
      </w:r>
    </w:p>
    <w:p w:rsidR="00D17AC3" w:rsidRPr="001052F5" w:rsidRDefault="00D17AC3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2F5">
        <w:rPr>
          <w:rFonts w:ascii="Times New Roman" w:hAnsi="Times New Roman" w:cs="Times New Roman"/>
          <w:sz w:val="28"/>
          <w:szCs w:val="28"/>
        </w:rPr>
        <w:t>- Поощрение детей за творчество и активное участие.</w:t>
      </w:r>
    </w:p>
    <w:p w:rsidR="009F19DA" w:rsidRPr="001052F5" w:rsidRDefault="009F19DA" w:rsidP="00105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DA" w:rsidRPr="001E76C2" w:rsidRDefault="009F19DA" w:rsidP="001052F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6C2">
        <w:rPr>
          <w:rFonts w:ascii="Times New Roman" w:hAnsi="Times New Roman" w:cs="Times New Roman"/>
          <w:b/>
          <w:i/>
          <w:sz w:val="28"/>
          <w:szCs w:val="28"/>
        </w:rPr>
        <w:t>Наши рекомендации:</w:t>
      </w:r>
    </w:p>
    <w:p w:rsidR="009F19DA" w:rsidRPr="001E76C2" w:rsidRDefault="009F19DA" w:rsidP="001052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6C2">
        <w:rPr>
          <w:rFonts w:ascii="Times New Roman" w:hAnsi="Times New Roman" w:cs="Times New Roman"/>
          <w:sz w:val="28"/>
          <w:szCs w:val="28"/>
        </w:rPr>
        <w:t xml:space="preserve">Каждый день, а не от случая к случаю, окружать ребенка музыкой. Необходимо петь малышу, давать прослушивать музыкальные произведения – отдельные шедевры классики в детской </w:t>
      </w:r>
      <w:r w:rsidR="0047062F" w:rsidRPr="001E76C2">
        <w:rPr>
          <w:rFonts w:ascii="Times New Roman" w:hAnsi="Times New Roman" w:cs="Times New Roman"/>
          <w:sz w:val="28"/>
          <w:szCs w:val="28"/>
        </w:rPr>
        <w:t>аранжировке, народную музыку, детские песенки.</w:t>
      </w:r>
    </w:p>
    <w:p w:rsidR="0047062F" w:rsidRPr="001E76C2" w:rsidRDefault="0047062F" w:rsidP="001052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6C2">
        <w:rPr>
          <w:rFonts w:ascii="Times New Roman" w:hAnsi="Times New Roman" w:cs="Times New Roman"/>
          <w:sz w:val="28"/>
          <w:szCs w:val="28"/>
        </w:rPr>
        <w:t>Почаще хвалите своего маленького музыканта и певца.</w:t>
      </w:r>
    </w:p>
    <w:p w:rsidR="0047062F" w:rsidRPr="001E76C2" w:rsidRDefault="0047062F" w:rsidP="001052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6C2">
        <w:rPr>
          <w:rFonts w:ascii="Times New Roman" w:hAnsi="Times New Roman" w:cs="Times New Roman"/>
          <w:sz w:val="28"/>
          <w:szCs w:val="28"/>
        </w:rPr>
        <w:t xml:space="preserve">Многие дети любят играть «в школу». Включайтесь в эту игру. Ставьте «пятерки» в </w:t>
      </w:r>
      <w:r w:rsidR="001E76C2" w:rsidRPr="001E76C2">
        <w:rPr>
          <w:rFonts w:ascii="Times New Roman" w:hAnsi="Times New Roman" w:cs="Times New Roman"/>
          <w:sz w:val="28"/>
          <w:szCs w:val="28"/>
        </w:rPr>
        <w:t>«</w:t>
      </w:r>
      <w:r w:rsidRPr="001E76C2">
        <w:rPr>
          <w:rFonts w:ascii="Times New Roman" w:hAnsi="Times New Roman" w:cs="Times New Roman"/>
          <w:sz w:val="28"/>
          <w:szCs w:val="28"/>
        </w:rPr>
        <w:t>дневник</w:t>
      </w:r>
      <w:r w:rsidR="001E76C2" w:rsidRPr="001E76C2">
        <w:rPr>
          <w:rFonts w:ascii="Times New Roman" w:hAnsi="Times New Roman" w:cs="Times New Roman"/>
          <w:sz w:val="28"/>
          <w:szCs w:val="28"/>
        </w:rPr>
        <w:t>»</w:t>
      </w:r>
      <w:r w:rsidRPr="001E76C2">
        <w:rPr>
          <w:rFonts w:ascii="Times New Roman" w:hAnsi="Times New Roman" w:cs="Times New Roman"/>
          <w:sz w:val="28"/>
          <w:szCs w:val="28"/>
        </w:rPr>
        <w:t>, вызывайте к «доске»; сами становитесь учениками, а ваш малыш пусть побудет в роли учителя. Став учеником, помните, что вы должны петь, играть и танцевать.</w:t>
      </w:r>
    </w:p>
    <w:p w:rsidR="0047062F" w:rsidRPr="001E76C2" w:rsidRDefault="0047062F" w:rsidP="001052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6C2">
        <w:rPr>
          <w:rFonts w:ascii="Times New Roman" w:hAnsi="Times New Roman" w:cs="Times New Roman"/>
          <w:sz w:val="28"/>
          <w:szCs w:val="28"/>
        </w:rPr>
        <w:t>Иногда говорите, что вы забыли, как надо петь или играть на музыкальном инструменте – попросите ребенка вас научить этому.</w:t>
      </w:r>
    </w:p>
    <w:p w:rsidR="0047062F" w:rsidRPr="001E76C2" w:rsidRDefault="0047062F" w:rsidP="001052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6C2">
        <w:rPr>
          <w:rFonts w:ascii="Times New Roman" w:hAnsi="Times New Roman" w:cs="Times New Roman"/>
          <w:sz w:val="28"/>
          <w:szCs w:val="28"/>
        </w:rPr>
        <w:t>После разучивания</w:t>
      </w:r>
      <w:r w:rsidR="000D037E" w:rsidRPr="001E76C2">
        <w:rPr>
          <w:rFonts w:ascii="Times New Roman" w:hAnsi="Times New Roman" w:cs="Times New Roman"/>
          <w:sz w:val="28"/>
          <w:szCs w:val="28"/>
        </w:rPr>
        <w:t xml:space="preserve"> новой песенки играйте и пойте ее с малышом для папы, бабушки, дедушки и гостей.</w:t>
      </w:r>
    </w:p>
    <w:p w:rsidR="000D037E" w:rsidRPr="001E76C2" w:rsidRDefault="000D037E" w:rsidP="001052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6C2">
        <w:rPr>
          <w:rFonts w:ascii="Times New Roman" w:hAnsi="Times New Roman" w:cs="Times New Roman"/>
          <w:sz w:val="28"/>
          <w:szCs w:val="28"/>
        </w:rPr>
        <w:t>Записывайте выступления малыша на аудио, видео или флэш-карту.</w:t>
      </w:r>
    </w:p>
    <w:p w:rsidR="000D037E" w:rsidRPr="001E76C2" w:rsidRDefault="000D037E" w:rsidP="001052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6C2">
        <w:rPr>
          <w:rFonts w:ascii="Times New Roman" w:hAnsi="Times New Roman" w:cs="Times New Roman"/>
          <w:sz w:val="28"/>
          <w:szCs w:val="28"/>
        </w:rPr>
        <w:lastRenderedPageBreak/>
        <w:t>Старайтесь заниматься с ребенком в определенное время (например, после завтрака или после прогулки).</w:t>
      </w:r>
    </w:p>
    <w:p w:rsidR="000D037E" w:rsidRPr="001E76C2" w:rsidRDefault="000D037E" w:rsidP="001052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6C2">
        <w:rPr>
          <w:rFonts w:ascii="Times New Roman" w:hAnsi="Times New Roman" w:cs="Times New Roman"/>
          <w:sz w:val="28"/>
          <w:szCs w:val="28"/>
        </w:rPr>
        <w:t>Музыка нужна детям не только на занятиях, но и в быту. Можно при обычной прогулке заметить, как шел</w:t>
      </w:r>
      <w:r w:rsidR="00185C52">
        <w:rPr>
          <w:rFonts w:ascii="Times New Roman" w:hAnsi="Times New Roman" w:cs="Times New Roman"/>
          <w:sz w:val="28"/>
          <w:szCs w:val="28"/>
        </w:rPr>
        <w:t>естят листики, поют птицы.</w:t>
      </w:r>
    </w:p>
    <w:p w:rsidR="000D037E" w:rsidRPr="001052F5" w:rsidRDefault="000D037E" w:rsidP="001052F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17AC3" w:rsidRPr="00185C52" w:rsidRDefault="00185C52" w:rsidP="00185C52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7AC3" w:rsidRPr="00185C52">
        <w:rPr>
          <w:rFonts w:ascii="Times New Roman" w:hAnsi="Times New Roman" w:cs="Times New Roman"/>
          <w:sz w:val="28"/>
          <w:szCs w:val="28"/>
        </w:rPr>
        <w:t xml:space="preserve">Музыкальное </w:t>
      </w:r>
      <w:r w:rsidR="008645BF" w:rsidRPr="00185C52">
        <w:rPr>
          <w:rFonts w:ascii="Times New Roman" w:hAnsi="Times New Roman" w:cs="Times New Roman"/>
          <w:sz w:val="28"/>
          <w:szCs w:val="28"/>
        </w:rPr>
        <w:t>развитие</w:t>
      </w:r>
      <w:r w:rsidR="00D17AC3" w:rsidRPr="00185C52">
        <w:rPr>
          <w:rFonts w:ascii="Times New Roman" w:hAnsi="Times New Roman" w:cs="Times New Roman"/>
          <w:sz w:val="28"/>
          <w:szCs w:val="28"/>
        </w:rPr>
        <w:t xml:space="preserve"> в домашних условиях может стать не только средством обучения, но и увлекательной формо</w:t>
      </w:r>
      <w:r w:rsidR="005C7E7E" w:rsidRPr="00185C52">
        <w:rPr>
          <w:rFonts w:ascii="Times New Roman" w:hAnsi="Times New Roman" w:cs="Times New Roman"/>
          <w:sz w:val="28"/>
          <w:szCs w:val="28"/>
        </w:rPr>
        <w:t>й досуга. С помощью простых приё</w:t>
      </w:r>
      <w:r w:rsidR="00D17AC3" w:rsidRPr="00185C52">
        <w:rPr>
          <w:rFonts w:ascii="Times New Roman" w:hAnsi="Times New Roman" w:cs="Times New Roman"/>
          <w:sz w:val="28"/>
          <w:szCs w:val="28"/>
        </w:rPr>
        <w:t>мов и доступных ресурсов родители могут способствовать творческому развитию своих детей, обогащая их жизнь музыкой.</w:t>
      </w:r>
    </w:p>
    <w:p w:rsidR="00D17AC3" w:rsidRPr="001052F5" w:rsidRDefault="00185C52" w:rsidP="001052F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3FFD">
        <w:rPr>
          <w:rFonts w:ascii="Times New Roman" w:hAnsi="Times New Roman" w:cs="Times New Roman"/>
          <w:sz w:val="28"/>
          <w:szCs w:val="28"/>
        </w:rPr>
        <w:t xml:space="preserve">В рамках оказания методической </w:t>
      </w:r>
      <w:r w:rsidR="0023285A" w:rsidRPr="0023285A">
        <w:rPr>
          <w:rFonts w:ascii="Times New Roman" w:hAnsi="Times New Roman" w:cs="Times New Roman"/>
          <w:sz w:val="28"/>
          <w:szCs w:val="28"/>
        </w:rPr>
        <w:t>и консультативной помощи родителям (законным пред</w:t>
      </w:r>
      <w:r>
        <w:rPr>
          <w:rFonts w:ascii="Times New Roman" w:hAnsi="Times New Roman" w:cs="Times New Roman"/>
          <w:sz w:val="28"/>
          <w:szCs w:val="28"/>
        </w:rPr>
        <w:t xml:space="preserve">ставителям) </w:t>
      </w:r>
      <w:r w:rsidR="00154F18">
        <w:rPr>
          <w:rFonts w:ascii="Times New Roman" w:hAnsi="Times New Roman" w:cs="Times New Roman"/>
          <w:sz w:val="28"/>
          <w:szCs w:val="28"/>
        </w:rPr>
        <w:t>в консультационно-методическом</w:t>
      </w:r>
      <w:r w:rsidR="0023285A" w:rsidRPr="0023285A">
        <w:rPr>
          <w:rFonts w:ascii="Times New Roman" w:hAnsi="Times New Roman" w:cs="Times New Roman"/>
          <w:sz w:val="28"/>
          <w:szCs w:val="28"/>
        </w:rPr>
        <w:t xml:space="preserve"> центре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285A" w:rsidRPr="0023285A">
        <w:rPr>
          <w:rFonts w:ascii="Times New Roman" w:hAnsi="Times New Roman" w:cs="Times New Roman"/>
          <w:sz w:val="28"/>
          <w:szCs w:val="28"/>
        </w:rPr>
        <w:t xml:space="preserve"> основная задача деятельности сотрудников заключается в умении пробудить и поддержать у родителей интерес к совместной деятельности со своим ребенком, в формировании практических навыков, в получении современной и достоверной педагогической информации.</w:t>
      </w:r>
    </w:p>
    <w:p w:rsidR="00C82943" w:rsidRDefault="00C82943" w:rsidP="001052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833" w:rsidRDefault="00ED1833" w:rsidP="001052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833" w:rsidRDefault="00ED1833" w:rsidP="001052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833" w:rsidRDefault="00ED1833" w:rsidP="001052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833" w:rsidRDefault="00ED1833" w:rsidP="001052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B99" w:rsidRDefault="00F05B99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E93" w:rsidRPr="00F05B99" w:rsidRDefault="00F80E93" w:rsidP="00F05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0E93" w:rsidRPr="00F0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1pt;height:11.1pt" o:bullet="t">
        <v:imagedata r:id="rId1" o:title="mso3A57"/>
      </v:shape>
    </w:pict>
  </w:numPicBullet>
  <w:abstractNum w:abstractNumId="0">
    <w:nsid w:val="1D503C27"/>
    <w:multiLevelType w:val="hybridMultilevel"/>
    <w:tmpl w:val="F9E0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C6783"/>
    <w:multiLevelType w:val="hybridMultilevel"/>
    <w:tmpl w:val="AAAAC0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9346C"/>
    <w:multiLevelType w:val="hybridMultilevel"/>
    <w:tmpl w:val="C786EDA4"/>
    <w:lvl w:ilvl="0" w:tplc="68F86F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432A1"/>
    <w:multiLevelType w:val="hybridMultilevel"/>
    <w:tmpl w:val="2B862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53514"/>
    <w:multiLevelType w:val="hybridMultilevel"/>
    <w:tmpl w:val="F49A6A5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033DA"/>
    <w:multiLevelType w:val="hybridMultilevel"/>
    <w:tmpl w:val="6206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B299E"/>
    <w:multiLevelType w:val="multilevel"/>
    <w:tmpl w:val="75B8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C3"/>
    <w:rsid w:val="0000217F"/>
    <w:rsid w:val="0001551C"/>
    <w:rsid w:val="0006195C"/>
    <w:rsid w:val="00092C27"/>
    <w:rsid w:val="000B7444"/>
    <w:rsid w:val="000D037E"/>
    <w:rsid w:val="001052F5"/>
    <w:rsid w:val="00154F18"/>
    <w:rsid w:val="00163781"/>
    <w:rsid w:val="00184FCB"/>
    <w:rsid w:val="00185C52"/>
    <w:rsid w:val="0019052F"/>
    <w:rsid w:val="001D3FEF"/>
    <w:rsid w:val="001E76C2"/>
    <w:rsid w:val="00201F28"/>
    <w:rsid w:val="0023285A"/>
    <w:rsid w:val="00316C00"/>
    <w:rsid w:val="00397AD8"/>
    <w:rsid w:val="003B6ED6"/>
    <w:rsid w:val="003D52AA"/>
    <w:rsid w:val="003E158D"/>
    <w:rsid w:val="0047062F"/>
    <w:rsid w:val="004801B5"/>
    <w:rsid w:val="004848C7"/>
    <w:rsid w:val="004918CB"/>
    <w:rsid w:val="004B07B6"/>
    <w:rsid w:val="0050487C"/>
    <w:rsid w:val="005C7E7E"/>
    <w:rsid w:val="005D2BDC"/>
    <w:rsid w:val="005F7140"/>
    <w:rsid w:val="00652527"/>
    <w:rsid w:val="00696328"/>
    <w:rsid w:val="006A3C4A"/>
    <w:rsid w:val="006E756E"/>
    <w:rsid w:val="00700C20"/>
    <w:rsid w:val="00766BA1"/>
    <w:rsid w:val="00771B50"/>
    <w:rsid w:val="0077341F"/>
    <w:rsid w:val="007739F4"/>
    <w:rsid w:val="007756AB"/>
    <w:rsid w:val="00785659"/>
    <w:rsid w:val="007D146C"/>
    <w:rsid w:val="008645BF"/>
    <w:rsid w:val="008A39C5"/>
    <w:rsid w:val="008A6A3C"/>
    <w:rsid w:val="008C38FB"/>
    <w:rsid w:val="008D09DF"/>
    <w:rsid w:val="008D64DB"/>
    <w:rsid w:val="0097508C"/>
    <w:rsid w:val="00976CC1"/>
    <w:rsid w:val="00995823"/>
    <w:rsid w:val="009B7EC6"/>
    <w:rsid w:val="009F19DA"/>
    <w:rsid w:val="00A71B86"/>
    <w:rsid w:val="00A7320D"/>
    <w:rsid w:val="00AA5E93"/>
    <w:rsid w:val="00B12F89"/>
    <w:rsid w:val="00BB127B"/>
    <w:rsid w:val="00C82943"/>
    <w:rsid w:val="00C84E7B"/>
    <w:rsid w:val="00CF2FEC"/>
    <w:rsid w:val="00D17AC3"/>
    <w:rsid w:val="00D25D6A"/>
    <w:rsid w:val="00D34A25"/>
    <w:rsid w:val="00D9447B"/>
    <w:rsid w:val="00DB3FFD"/>
    <w:rsid w:val="00DD5661"/>
    <w:rsid w:val="00E01C45"/>
    <w:rsid w:val="00ED1833"/>
    <w:rsid w:val="00EF4402"/>
    <w:rsid w:val="00F05B99"/>
    <w:rsid w:val="00F80E93"/>
    <w:rsid w:val="00FA7B5A"/>
    <w:rsid w:val="00FE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F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D17A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7AC3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3">
    <w:name w:val="No Spacing"/>
    <w:uiPriority w:val="1"/>
    <w:qFormat/>
    <w:rsid w:val="00D17A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0B7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C45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D17A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7AC3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3">
    <w:name w:val="No Spacing"/>
    <w:uiPriority w:val="1"/>
    <w:qFormat/>
    <w:rsid w:val="00D17A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0B7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C45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8.kropds.ru/wp-content/uploads/2024/07/image005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28.kropds.ru/wp-content/uploads/2024/07/image009.gi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0.gif"/><Relationship Id="rId7" Type="http://schemas.openxmlformats.org/officeDocument/2006/relationships/image" Target="media/image3.jpeg"/><Relationship Id="rId12" Type="http://schemas.openxmlformats.org/officeDocument/2006/relationships/hyperlink" Target="https://28.kropds.ru/wp-content/uploads/2024/07/image003.jpg" TargetMode="External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28.kropds.ru/wp-content/uploads/2024/07/image007.jpg" TargetMode="External"/><Relationship Id="rId20" Type="http://schemas.openxmlformats.org/officeDocument/2006/relationships/hyperlink" Target="https://28.kropds.ru/wp-content/uploads/2024/07/image011.gi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1.gif"/><Relationship Id="rId10" Type="http://schemas.openxmlformats.org/officeDocument/2006/relationships/hyperlink" Target="https://28.kropds.ru/wp-content/uploads/2024/07/image006.jpg" TargetMode="External"/><Relationship Id="rId19" Type="http://schemas.openxmlformats.org/officeDocument/2006/relationships/image" Target="media/image9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28.kropds.ru/wp-content/uploads/2024/07/image004.jpg" TargetMode="External"/><Relationship Id="rId22" Type="http://schemas.openxmlformats.org/officeDocument/2006/relationships/hyperlink" Target="https://28.kropds.ru/wp-content/uploads/2024/07/image010.gi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Детский сад</cp:lastModifiedBy>
  <cp:revision>59</cp:revision>
  <dcterms:created xsi:type="dcterms:W3CDTF">2025-02-20T18:54:00Z</dcterms:created>
  <dcterms:modified xsi:type="dcterms:W3CDTF">2025-02-24T13:34:00Z</dcterms:modified>
</cp:coreProperties>
</file>