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7406A" w14:textId="77777777" w:rsidR="00264850" w:rsidRDefault="00314029" w:rsidP="003140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РЕГЛАМЕНТ </w:t>
      </w:r>
    </w:p>
    <w:p w14:paraId="35C23821" w14:textId="5D0BC3F4" w:rsidR="00314029" w:rsidRDefault="00264850" w:rsidP="00314029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</w:rPr>
        <w:t>проведення</w:t>
      </w:r>
      <w:r w:rsidRPr="00264850">
        <w:rPr>
          <w:b/>
          <w:sz w:val="28"/>
          <w:szCs w:val="28"/>
          <w:lang w:val="ru-RU"/>
        </w:rPr>
        <w:t xml:space="preserve"> </w:t>
      </w:r>
      <w:r w:rsidR="007E1349">
        <w:rPr>
          <w:b/>
          <w:sz w:val="28"/>
          <w:szCs w:val="28"/>
          <w:highlight w:val="white"/>
        </w:rPr>
        <w:t>м</w:t>
      </w:r>
      <w:r w:rsidR="00314029">
        <w:rPr>
          <w:b/>
          <w:sz w:val="28"/>
          <w:szCs w:val="28"/>
          <w:highlight w:val="white"/>
        </w:rPr>
        <w:t>іськ</w:t>
      </w:r>
      <w:r>
        <w:rPr>
          <w:b/>
          <w:sz w:val="28"/>
          <w:szCs w:val="28"/>
          <w:highlight w:val="white"/>
        </w:rPr>
        <w:t>ого заочного</w:t>
      </w:r>
      <w:r w:rsidR="007E1349">
        <w:rPr>
          <w:b/>
          <w:sz w:val="28"/>
          <w:szCs w:val="28"/>
          <w:highlight w:val="white"/>
        </w:rPr>
        <w:t xml:space="preserve"> конкурс</w:t>
      </w:r>
      <w:r>
        <w:rPr>
          <w:b/>
          <w:sz w:val="28"/>
          <w:szCs w:val="28"/>
          <w:highlight w:val="white"/>
        </w:rPr>
        <w:t>у</w:t>
      </w:r>
      <w:r w:rsidR="00314029">
        <w:rPr>
          <w:b/>
          <w:sz w:val="28"/>
          <w:szCs w:val="28"/>
          <w:highlight w:val="white"/>
        </w:rPr>
        <w:t xml:space="preserve"> проєктів екскурсій </w:t>
      </w:r>
    </w:p>
    <w:p w14:paraId="76F0166A" w14:textId="56C01041" w:rsidR="00314029" w:rsidRDefault="00314029" w:rsidP="00314029">
      <w:pPr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>«Сторінками історії міста»</w:t>
      </w:r>
    </w:p>
    <w:p w14:paraId="7398C4D5" w14:textId="2C6F0A2E" w:rsidR="00314029" w:rsidRDefault="00314029" w:rsidP="00314029">
      <w:pPr>
        <w:jc w:val="center"/>
        <w:rPr>
          <w:b/>
          <w:sz w:val="28"/>
          <w:szCs w:val="28"/>
          <w:highlight w:val="white"/>
        </w:rPr>
      </w:pPr>
    </w:p>
    <w:p w14:paraId="385AD820" w14:textId="77777777" w:rsidR="00264850" w:rsidRPr="00264850" w:rsidRDefault="00264850" w:rsidP="00264850">
      <w:pPr>
        <w:widowControl/>
        <w:numPr>
          <w:ilvl w:val="0"/>
          <w:numId w:val="5"/>
        </w:numPr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264850">
        <w:rPr>
          <w:rFonts w:eastAsia="Calibri"/>
          <w:b/>
          <w:sz w:val="28"/>
          <w:szCs w:val="28"/>
          <w:lang w:eastAsia="en-US"/>
        </w:rPr>
        <w:t>Загальні положення</w:t>
      </w:r>
    </w:p>
    <w:p w14:paraId="671503B7" w14:textId="3C1460FF" w:rsidR="00C172EF" w:rsidRDefault="00E806E9" w:rsidP="00122307">
      <w:pPr>
        <w:tabs>
          <w:tab w:val="left" w:pos="1134"/>
        </w:tabs>
        <w:ind w:firstLine="709"/>
        <w:jc w:val="both"/>
        <w:rPr>
          <w:sz w:val="28"/>
          <w:lang w:eastAsia="ru-RU"/>
        </w:rPr>
      </w:pPr>
      <w:r>
        <w:rPr>
          <w:rFonts w:eastAsia="Calibri"/>
          <w:sz w:val="28"/>
          <w:szCs w:val="28"/>
          <w:lang w:eastAsia="en-US"/>
        </w:rPr>
        <w:t>Мета</w:t>
      </w:r>
      <w:r w:rsidR="00264850" w:rsidRPr="00264850">
        <w:rPr>
          <w:rFonts w:eastAsia="Calibri"/>
          <w:sz w:val="28"/>
          <w:szCs w:val="28"/>
          <w:lang w:eastAsia="en-US"/>
        </w:rPr>
        <w:t xml:space="preserve"> </w:t>
      </w:r>
      <w:r w:rsidR="00264850">
        <w:rPr>
          <w:sz w:val="28"/>
          <w:szCs w:val="28"/>
        </w:rPr>
        <w:t>міського заочного конкурсу проєктів екскурсій</w:t>
      </w:r>
      <w:r w:rsidR="00264850" w:rsidRPr="00E80CD9">
        <w:rPr>
          <w:sz w:val="28"/>
          <w:szCs w:val="28"/>
        </w:rPr>
        <w:t xml:space="preserve"> «</w:t>
      </w:r>
      <w:r w:rsidR="00264850">
        <w:rPr>
          <w:sz w:val="28"/>
          <w:szCs w:val="28"/>
        </w:rPr>
        <w:t>Сторінками історії міста</w:t>
      </w:r>
      <w:r w:rsidR="00264850" w:rsidRPr="00E80CD9">
        <w:rPr>
          <w:sz w:val="28"/>
          <w:szCs w:val="28"/>
        </w:rPr>
        <w:t>» (далі – К</w:t>
      </w:r>
      <w:r w:rsidR="00264850">
        <w:rPr>
          <w:sz w:val="28"/>
          <w:szCs w:val="28"/>
        </w:rPr>
        <w:t xml:space="preserve">онкурс) – </w:t>
      </w:r>
      <w:r w:rsidR="004F5C81">
        <w:rPr>
          <w:sz w:val="28"/>
        </w:rPr>
        <w:t xml:space="preserve">виховання </w:t>
      </w:r>
      <w:r w:rsidR="004F5C81" w:rsidRPr="004F5C81">
        <w:rPr>
          <w:sz w:val="28"/>
        </w:rPr>
        <w:t xml:space="preserve">у </w:t>
      </w:r>
      <w:r w:rsidR="00264850">
        <w:rPr>
          <w:sz w:val="28"/>
        </w:rPr>
        <w:t>здобувачів освіти любові до рідного міста,</w:t>
      </w:r>
      <w:r w:rsidR="00264850">
        <w:rPr>
          <w:b/>
          <w:sz w:val="28"/>
        </w:rPr>
        <w:t xml:space="preserve"> </w:t>
      </w:r>
      <w:r w:rsidR="004F5C81">
        <w:rPr>
          <w:sz w:val="28"/>
        </w:rPr>
        <w:t>бережн</w:t>
      </w:r>
      <w:r w:rsidR="00264850">
        <w:rPr>
          <w:sz w:val="28"/>
        </w:rPr>
        <w:t>ого ставлення до його історії, духовної спадщини, природного довкілля;</w:t>
      </w:r>
      <w:r w:rsidR="00264850" w:rsidRPr="000013AD">
        <w:rPr>
          <w:sz w:val="28"/>
          <w:lang w:eastAsia="ru-RU"/>
        </w:rPr>
        <w:t xml:space="preserve"> формування гармонійно розвиненої особистості шляхом залучення молоді до активної діяльності з вивчення історії рідного </w:t>
      </w:r>
      <w:r w:rsidR="00264850">
        <w:rPr>
          <w:sz w:val="28"/>
          <w:lang w:eastAsia="ru-RU"/>
        </w:rPr>
        <w:t>міста</w:t>
      </w:r>
      <w:r w:rsidR="00264850" w:rsidRPr="000013AD">
        <w:rPr>
          <w:sz w:val="28"/>
          <w:lang w:eastAsia="ru-RU"/>
        </w:rPr>
        <w:t xml:space="preserve">, ознайомлення з </w:t>
      </w:r>
      <w:r w:rsidR="00264850">
        <w:rPr>
          <w:sz w:val="28"/>
          <w:lang w:eastAsia="ru-RU"/>
        </w:rPr>
        <w:t xml:space="preserve">його </w:t>
      </w:r>
      <w:r w:rsidR="00264850" w:rsidRPr="000013AD">
        <w:rPr>
          <w:sz w:val="28"/>
          <w:lang w:eastAsia="ru-RU"/>
        </w:rPr>
        <w:t xml:space="preserve">природними пам’ятками та </w:t>
      </w:r>
      <w:r w:rsidR="00264850">
        <w:rPr>
          <w:sz w:val="28"/>
          <w:lang w:eastAsia="ru-RU"/>
        </w:rPr>
        <w:t xml:space="preserve">екскурсійними </w:t>
      </w:r>
      <w:r w:rsidR="00264850" w:rsidRPr="000013AD">
        <w:rPr>
          <w:sz w:val="28"/>
          <w:lang w:eastAsia="ru-RU"/>
        </w:rPr>
        <w:t>об’єктами.</w:t>
      </w:r>
      <w:r w:rsidR="00264850">
        <w:rPr>
          <w:sz w:val="28"/>
          <w:lang w:eastAsia="ru-RU"/>
        </w:rPr>
        <w:t xml:space="preserve"> Захід </w:t>
      </w:r>
      <w:r w:rsidR="00314029" w:rsidRPr="00E80CD9">
        <w:rPr>
          <w:sz w:val="28"/>
          <w:szCs w:val="28"/>
        </w:rPr>
        <w:t xml:space="preserve">є складовою частиною системи </w:t>
      </w:r>
      <w:r w:rsidR="00314029">
        <w:rPr>
          <w:sz w:val="28"/>
          <w:szCs w:val="28"/>
        </w:rPr>
        <w:t>туристсько-</w:t>
      </w:r>
      <w:r w:rsidR="00314029" w:rsidRPr="00E80CD9">
        <w:rPr>
          <w:sz w:val="28"/>
          <w:szCs w:val="28"/>
        </w:rPr>
        <w:t xml:space="preserve">краєзнавчої роботи з учнівською молоддю в </w:t>
      </w:r>
      <w:r w:rsidR="00314029">
        <w:rPr>
          <w:sz w:val="28"/>
          <w:szCs w:val="28"/>
        </w:rPr>
        <w:t>місті</w:t>
      </w:r>
      <w:r w:rsidR="00314029" w:rsidRPr="00E80CD9">
        <w:rPr>
          <w:sz w:val="28"/>
          <w:szCs w:val="28"/>
        </w:rPr>
        <w:t xml:space="preserve">. </w:t>
      </w:r>
    </w:p>
    <w:p w14:paraId="2638FD68" w14:textId="0705CB84" w:rsidR="00C172EF" w:rsidRPr="00264850" w:rsidRDefault="00C172EF" w:rsidP="00122307">
      <w:pPr>
        <w:tabs>
          <w:tab w:val="left" w:pos="1134"/>
        </w:tabs>
        <w:ind w:firstLine="709"/>
        <w:rPr>
          <w:sz w:val="28"/>
          <w:lang w:eastAsia="ru-RU"/>
        </w:rPr>
      </w:pPr>
      <w:r w:rsidRPr="00264850">
        <w:rPr>
          <w:sz w:val="28"/>
          <w:lang w:eastAsia="ru-RU"/>
        </w:rPr>
        <w:t>Основні завдання</w:t>
      </w:r>
      <w:r w:rsidR="00264850">
        <w:rPr>
          <w:sz w:val="28"/>
          <w:lang w:eastAsia="ru-RU"/>
        </w:rPr>
        <w:t xml:space="preserve"> Конкурсу:</w:t>
      </w:r>
    </w:p>
    <w:p w14:paraId="10C8C89C" w14:textId="0F67DF5C" w:rsidR="00F013ED" w:rsidRPr="00264850" w:rsidRDefault="00F013ED" w:rsidP="00122307">
      <w:pPr>
        <w:pStyle w:val="a3"/>
        <w:widowControl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ru-RU"/>
        </w:rPr>
      </w:pPr>
      <w:r w:rsidRPr="00264850">
        <w:rPr>
          <w:sz w:val="28"/>
          <w:szCs w:val="28"/>
          <w:lang w:eastAsia="ru-RU"/>
        </w:rPr>
        <w:t>залучення учнівської молоді до туристсько-краєзнавчої, пошуково-дослідницької та екскурсійної роботи;</w:t>
      </w:r>
    </w:p>
    <w:p w14:paraId="01C4B70E" w14:textId="37524D92" w:rsidR="00F013ED" w:rsidRPr="00264850" w:rsidRDefault="00264850" w:rsidP="00122307">
      <w:pPr>
        <w:pStyle w:val="a3"/>
        <w:widowControl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поглиблення знань учнівської молоді</w:t>
      </w:r>
      <w:r w:rsidR="00F013ED" w:rsidRPr="00264850">
        <w:rPr>
          <w:sz w:val="28"/>
          <w:szCs w:val="28"/>
          <w:lang w:eastAsia="ru-RU"/>
        </w:rPr>
        <w:t xml:space="preserve"> про історико-культурну спадщину </w:t>
      </w:r>
      <w:r w:rsidR="00EB1563" w:rsidRPr="00264850">
        <w:rPr>
          <w:sz w:val="28"/>
          <w:szCs w:val="28"/>
          <w:lang w:eastAsia="ru-RU"/>
        </w:rPr>
        <w:t>міста Мелітополя</w:t>
      </w:r>
      <w:r w:rsidR="00F013ED" w:rsidRPr="00264850">
        <w:rPr>
          <w:sz w:val="28"/>
          <w:szCs w:val="28"/>
          <w:lang w:eastAsia="ru-RU"/>
        </w:rPr>
        <w:t xml:space="preserve">, про події та історичні постаті, що мали вплив на суспільні, політичні процеси та </w:t>
      </w:r>
      <w:r w:rsidR="00EB1563" w:rsidRPr="00264850">
        <w:rPr>
          <w:sz w:val="28"/>
          <w:szCs w:val="28"/>
          <w:lang w:eastAsia="ru-RU"/>
        </w:rPr>
        <w:t xml:space="preserve">його </w:t>
      </w:r>
      <w:r w:rsidR="00F013ED" w:rsidRPr="00264850">
        <w:rPr>
          <w:sz w:val="28"/>
          <w:szCs w:val="28"/>
          <w:lang w:eastAsia="ru-RU"/>
        </w:rPr>
        <w:t>економічний розвиток;</w:t>
      </w:r>
    </w:p>
    <w:p w14:paraId="0D0F6190" w14:textId="59311DB5" w:rsidR="00F013ED" w:rsidRPr="00264850" w:rsidRDefault="00F013ED" w:rsidP="00122307">
      <w:pPr>
        <w:pStyle w:val="a3"/>
        <w:numPr>
          <w:ilvl w:val="0"/>
          <w:numId w:val="6"/>
        </w:numPr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  <w:lang w:eastAsia="ru-RU"/>
        </w:rPr>
      </w:pPr>
      <w:r w:rsidRPr="00264850">
        <w:rPr>
          <w:sz w:val="28"/>
          <w:szCs w:val="28"/>
          <w:lang w:eastAsia="ru-RU"/>
        </w:rPr>
        <w:t>підвищенн</w:t>
      </w:r>
      <w:r w:rsidR="00264850">
        <w:rPr>
          <w:sz w:val="28"/>
          <w:szCs w:val="28"/>
          <w:lang w:eastAsia="ru-RU"/>
        </w:rPr>
        <w:t>я загальноосвітнього рівня здобувачів освіти</w:t>
      </w:r>
      <w:r w:rsidRPr="00264850">
        <w:rPr>
          <w:sz w:val="28"/>
          <w:szCs w:val="28"/>
          <w:lang w:eastAsia="ru-RU"/>
        </w:rPr>
        <w:t>, оволодіння вміннями працювати з першоджерелами, іншими історичними документами, обробляти, аналізувати та представляти інформацію;</w:t>
      </w:r>
    </w:p>
    <w:p w14:paraId="221E76EE" w14:textId="5B97ED2D" w:rsidR="00F013ED" w:rsidRPr="00264850" w:rsidRDefault="00F013ED" w:rsidP="00122307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ru-RU"/>
        </w:rPr>
      </w:pPr>
      <w:r w:rsidRPr="00264850">
        <w:rPr>
          <w:sz w:val="28"/>
          <w:szCs w:val="28"/>
          <w:lang w:eastAsia="ru-RU"/>
        </w:rPr>
        <w:t xml:space="preserve">використання в </w:t>
      </w:r>
      <w:r w:rsidR="00EB1563" w:rsidRPr="00264850">
        <w:rPr>
          <w:sz w:val="28"/>
          <w:szCs w:val="28"/>
          <w:lang w:eastAsia="ru-RU"/>
        </w:rPr>
        <w:t>освітньому</w:t>
      </w:r>
      <w:r w:rsidRPr="00264850">
        <w:rPr>
          <w:sz w:val="28"/>
          <w:szCs w:val="28"/>
          <w:lang w:eastAsia="ru-RU"/>
        </w:rPr>
        <w:t xml:space="preserve"> процесі матеріалу</w:t>
      </w:r>
      <w:r w:rsidR="00077973" w:rsidRPr="00264850">
        <w:rPr>
          <w:sz w:val="28"/>
          <w:szCs w:val="28"/>
          <w:lang w:eastAsia="ru-RU"/>
        </w:rPr>
        <w:t>, зібраного для оформлення проєктів екскурсій</w:t>
      </w:r>
      <w:r w:rsidRPr="00264850">
        <w:rPr>
          <w:sz w:val="28"/>
          <w:szCs w:val="28"/>
          <w:lang w:eastAsia="ru-RU"/>
        </w:rPr>
        <w:t xml:space="preserve"> </w:t>
      </w:r>
      <w:r w:rsidR="00077973" w:rsidRPr="00264850">
        <w:rPr>
          <w:sz w:val="28"/>
          <w:szCs w:val="28"/>
          <w:lang w:eastAsia="ru-RU"/>
        </w:rPr>
        <w:t>в рамках Ко</w:t>
      </w:r>
      <w:r w:rsidR="001E6A81" w:rsidRPr="00264850">
        <w:rPr>
          <w:sz w:val="28"/>
          <w:szCs w:val="28"/>
          <w:lang w:eastAsia="ru-RU"/>
        </w:rPr>
        <w:t>нкурсу</w:t>
      </w:r>
      <w:r w:rsidRPr="00264850">
        <w:rPr>
          <w:sz w:val="28"/>
          <w:szCs w:val="28"/>
          <w:lang w:eastAsia="ru-RU"/>
        </w:rPr>
        <w:t xml:space="preserve">;  </w:t>
      </w:r>
    </w:p>
    <w:p w14:paraId="14532B17" w14:textId="1ACF6884" w:rsidR="00CD662E" w:rsidRPr="00264850" w:rsidRDefault="00CD662E" w:rsidP="00122307">
      <w:pPr>
        <w:pStyle w:val="a3"/>
        <w:widowControl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264850">
        <w:rPr>
          <w:color w:val="000000"/>
          <w:sz w:val="28"/>
          <w:szCs w:val="28"/>
        </w:rPr>
        <w:t>обмін досвідом і популяризація краєзнавчих знань та активних форм туристсько-краєзнавчої роботи;</w:t>
      </w:r>
    </w:p>
    <w:p w14:paraId="05C542FC" w14:textId="7E6A81BE" w:rsidR="00F013ED" w:rsidRPr="00264850" w:rsidRDefault="00F013ED" w:rsidP="00122307">
      <w:pPr>
        <w:pStyle w:val="a3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16"/>
          <w:szCs w:val="16"/>
          <w:lang w:eastAsia="ru-RU"/>
        </w:rPr>
      </w:pPr>
      <w:r w:rsidRPr="00264850">
        <w:rPr>
          <w:sz w:val="28"/>
          <w:szCs w:val="28"/>
          <w:lang w:eastAsia="ru-RU"/>
        </w:rPr>
        <w:t>підтримка обдарованої молоді та створення умов для її розвитку.</w:t>
      </w:r>
    </w:p>
    <w:p w14:paraId="5700497D" w14:textId="77777777" w:rsidR="00264850" w:rsidRPr="00122307" w:rsidRDefault="00264850" w:rsidP="00122307">
      <w:pPr>
        <w:pStyle w:val="a3"/>
        <w:jc w:val="both"/>
        <w:rPr>
          <w:sz w:val="28"/>
          <w:szCs w:val="28"/>
          <w:lang w:eastAsia="ru-RU"/>
        </w:rPr>
      </w:pPr>
    </w:p>
    <w:p w14:paraId="01AB3C90" w14:textId="353853D8" w:rsidR="00264850" w:rsidRPr="00264850" w:rsidRDefault="00264850" w:rsidP="00122307">
      <w:pPr>
        <w:pStyle w:val="a3"/>
        <w:numPr>
          <w:ilvl w:val="0"/>
          <w:numId w:val="5"/>
        </w:numPr>
        <w:jc w:val="center"/>
        <w:rPr>
          <w:b/>
          <w:sz w:val="28"/>
          <w:lang w:eastAsia="ru-RU"/>
        </w:rPr>
      </w:pPr>
      <w:r w:rsidRPr="00264850">
        <w:rPr>
          <w:b/>
          <w:sz w:val="28"/>
          <w:lang w:eastAsia="ru-RU"/>
        </w:rPr>
        <w:t xml:space="preserve">Організатори </w:t>
      </w:r>
      <w:r>
        <w:rPr>
          <w:b/>
          <w:sz w:val="28"/>
          <w:lang w:eastAsia="ru-RU"/>
        </w:rPr>
        <w:t>Конкурсу</w:t>
      </w:r>
    </w:p>
    <w:p w14:paraId="43B40FC1" w14:textId="3434F028" w:rsidR="00264850" w:rsidRPr="00264850" w:rsidRDefault="00264850" w:rsidP="00122307">
      <w:pPr>
        <w:tabs>
          <w:tab w:val="left" w:pos="-2410"/>
        </w:tabs>
        <w:ind w:right="-1" w:firstLine="709"/>
        <w:jc w:val="both"/>
        <w:rPr>
          <w:color w:val="000000"/>
          <w:sz w:val="28"/>
          <w:szCs w:val="28"/>
          <w:lang w:eastAsia="ru-RU"/>
        </w:rPr>
      </w:pPr>
      <w:r w:rsidRPr="00264850">
        <w:rPr>
          <w:color w:val="000000"/>
          <w:sz w:val="28"/>
          <w:szCs w:val="28"/>
          <w:lang w:eastAsia="ru-RU"/>
        </w:rPr>
        <w:t xml:space="preserve">Організатором </w:t>
      </w:r>
      <w:r>
        <w:rPr>
          <w:color w:val="000000"/>
          <w:sz w:val="28"/>
          <w:szCs w:val="28"/>
          <w:lang w:eastAsia="ru-RU"/>
        </w:rPr>
        <w:t>Конкурсу</w:t>
      </w:r>
      <w:r w:rsidRPr="00264850">
        <w:rPr>
          <w:color w:val="000000"/>
          <w:sz w:val="28"/>
          <w:szCs w:val="28"/>
          <w:lang w:eastAsia="ru-RU"/>
        </w:rPr>
        <w:t xml:space="preserve"> є управління освіти Мелітопольської міської ради Запорізької області та комунальний заклад «Центр позашкільної освіти» Мелітопольської міської ради Запорізької області. </w:t>
      </w:r>
    </w:p>
    <w:p w14:paraId="2DFBFE04" w14:textId="4EBA37E3" w:rsidR="00314029" w:rsidRPr="00E80CD9" w:rsidRDefault="00264850" w:rsidP="00122307">
      <w:pPr>
        <w:tabs>
          <w:tab w:val="left" w:pos="-2410"/>
        </w:tabs>
        <w:ind w:right="-1" w:firstLine="709"/>
        <w:jc w:val="both"/>
        <w:rPr>
          <w:sz w:val="28"/>
          <w:szCs w:val="28"/>
        </w:rPr>
      </w:pPr>
      <w:r w:rsidRPr="00264850">
        <w:rPr>
          <w:color w:val="000000"/>
          <w:sz w:val="28"/>
          <w:szCs w:val="28"/>
          <w:lang w:eastAsia="ru-RU"/>
        </w:rPr>
        <w:t xml:space="preserve">Загальне керівництво підготовкою та проведенням заходу здійснює </w:t>
      </w:r>
      <w:r>
        <w:rPr>
          <w:color w:val="000000"/>
          <w:sz w:val="28"/>
          <w:szCs w:val="28"/>
          <w:lang w:eastAsia="ru-RU"/>
        </w:rPr>
        <w:t>туристсько-краєзнавчий</w:t>
      </w:r>
      <w:r w:rsidRPr="00264850">
        <w:rPr>
          <w:color w:val="000000"/>
          <w:sz w:val="28"/>
          <w:szCs w:val="28"/>
          <w:lang w:eastAsia="ru-RU"/>
        </w:rPr>
        <w:t xml:space="preserve"> відділ Центру позашкільної освіти</w:t>
      </w:r>
    </w:p>
    <w:p w14:paraId="374CAF07" w14:textId="77777777" w:rsidR="00314029" w:rsidRPr="009A5E48" w:rsidRDefault="00314029" w:rsidP="00314029">
      <w:pPr>
        <w:jc w:val="center"/>
        <w:rPr>
          <w:b/>
        </w:rPr>
      </w:pPr>
    </w:p>
    <w:p w14:paraId="13E375A3" w14:textId="3FB8A064" w:rsidR="00314029" w:rsidRPr="00AE259B" w:rsidRDefault="00314029" w:rsidP="00AE259B">
      <w:pPr>
        <w:pStyle w:val="a3"/>
        <w:numPr>
          <w:ilvl w:val="0"/>
          <w:numId w:val="5"/>
        </w:numPr>
        <w:jc w:val="center"/>
        <w:rPr>
          <w:b/>
          <w:sz w:val="28"/>
        </w:rPr>
      </w:pPr>
      <w:r w:rsidRPr="00AE259B">
        <w:rPr>
          <w:b/>
          <w:sz w:val="28"/>
        </w:rPr>
        <w:t>Учасники Конкурсу</w:t>
      </w:r>
    </w:p>
    <w:p w14:paraId="1824BCBE" w14:textId="1988259E" w:rsidR="00314029" w:rsidRDefault="00314029" w:rsidP="00122307">
      <w:pPr>
        <w:ind w:firstLine="709"/>
        <w:jc w:val="both"/>
        <w:rPr>
          <w:sz w:val="28"/>
        </w:rPr>
      </w:pPr>
      <w:r w:rsidRPr="005D4FF2">
        <w:rPr>
          <w:sz w:val="28"/>
        </w:rPr>
        <w:t xml:space="preserve">До участі в </w:t>
      </w:r>
      <w:r w:rsidRPr="00E80CD9">
        <w:rPr>
          <w:sz w:val="28"/>
        </w:rPr>
        <w:t>Конкурс</w:t>
      </w:r>
      <w:r>
        <w:rPr>
          <w:sz w:val="28"/>
        </w:rPr>
        <w:t xml:space="preserve">і </w:t>
      </w:r>
      <w:r w:rsidRPr="005D4FF2">
        <w:rPr>
          <w:sz w:val="28"/>
        </w:rPr>
        <w:t>запрошуються</w:t>
      </w:r>
      <w:r>
        <w:rPr>
          <w:sz w:val="28"/>
        </w:rPr>
        <w:t xml:space="preserve"> </w:t>
      </w:r>
      <w:r w:rsidR="00AE259B" w:rsidRPr="005D4FF2">
        <w:rPr>
          <w:sz w:val="28"/>
        </w:rPr>
        <w:t>учні закладів загальної середньої</w:t>
      </w:r>
      <w:r w:rsidR="00AE259B">
        <w:rPr>
          <w:sz w:val="28"/>
        </w:rPr>
        <w:t xml:space="preserve"> </w:t>
      </w:r>
      <w:r w:rsidR="00942495">
        <w:rPr>
          <w:sz w:val="28"/>
        </w:rPr>
        <w:t xml:space="preserve">освіти </w:t>
      </w:r>
      <w:r w:rsidR="00AE259B">
        <w:rPr>
          <w:sz w:val="28"/>
        </w:rPr>
        <w:t>та вихованці</w:t>
      </w:r>
      <w:r w:rsidRPr="005D4FF2">
        <w:rPr>
          <w:sz w:val="28"/>
        </w:rPr>
        <w:t xml:space="preserve"> </w:t>
      </w:r>
      <w:r w:rsidR="00AE259B">
        <w:rPr>
          <w:sz w:val="28"/>
        </w:rPr>
        <w:t xml:space="preserve">закладів </w:t>
      </w:r>
      <w:r w:rsidRPr="005D4FF2">
        <w:rPr>
          <w:sz w:val="28"/>
        </w:rPr>
        <w:t>позашкільної</w:t>
      </w:r>
      <w:r>
        <w:rPr>
          <w:sz w:val="28"/>
        </w:rPr>
        <w:t xml:space="preserve"> освіти </w:t>
      </w:r>
      <w:r w:rsidRPr="005D4FF2">
        <w:rPr>
          <w:sz w:val="28"/>
        </w:rPr>
        <w:t>(далі</w:t>
      </w:r>
      <w:r w:rsidR="00AE259B">
        <w:rPr>
          <w:sz w:val="28"/>
        </w:rPr>
        <w:t xml:space="preserve"> – Учасники)</w:t>
      </w:r>
      <w:r>
        <w:rPr>
          <w:sz w:val="28"/>
        </w:rPr>
        <w:t>.</w:t>
      </w:r>
    </w:p>
    <w:p w14:paraId="4F5C7E01" w14:textId="2A5AC681" w:rsidR="00675CF2" w:rsidRDefault="00675CF2" w:rsidP="00675CF2">
      <w:pPr>
        <w:jc w:val="both"/>
        <w:rPr>
          <w:sz w:val="28"/>
        </w:rPr>
      </w:pPr>
    </w:p>
    <w:p w14:paraId="777E0A0B" w14:textId="0B74D2B6" w:rsidR="00675CF2" w:rsidRPr="00AE259B" w:rsidRDefault="00675CF2" w:rsidP="00AE259B">
      <w:pPr>
        <w:pStyle w:val="a3"/>
        <w:numPr>
          <w:ilvl w:val="0"/>
          <w:numId w:val="5"/>
        </w:numPr>
        <w:jc w:val="center"/>
        <w:rPr>
          <w:b/>
          <w:sz w:val="28"/>
        </w:rPr>
      </w:pPr>
      <w:r w:rsidRPr="00AE259B">
        <w:rPr>
          <w:b/>
          <w:sz w:val="28"/>
        </w:rPr>
        <w:t>Терміни проведення</w:t>
      </w:r>
    </w:p>
    <w:p w14:paraId="66D312F2" w14:textId="1B133FED" w:rsidR="00675CF2" w:rsidRPr="00AC5B34" w:rsidRDefault="00675CF2" w:rsidP="00122307">
      <w:pPr>
        <w:ind w:firstLine="709"/>
        <w:contextualSpacing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C5B34">
        <w:rPr>
          <w:rFonts w:eastAsia="Calibri"/>
          <w:sz w:val="28"/>
          <w:szCs w:val="28"/>
          <w:lang w:eastAsia="en-US"/>
        </w:rPr>
        <w:t xml:space="preserve">Конкурс проводиться </w:t>
      </w:r>
      <w:r>
        <w:rPr>
          <w:rFonts w:eastAsia="Calibri"/>
          <w:sz w:val="28"/>
          <w:szCs w:val="28"/>
          <w:lang w:eastAsia="en-US"/>
        </w:rPr>
        <w:t xml:space="preserve">впродовж </w:t>
      </w:r>
      <w:r w:rsidR="001F5347" w:rsidRPr="001F5347">
        <w:rPr>
          <w:rFonts w:eastAsia="Calibri"/>
          <w:sz w:val="28"/>
          <w:szCs w:val="28"/>
          <w:lang w:eastAsia="en-US"/>
        </w:rPr>
        <w:t>жовтня</w:t>
      </w:r>
      <w:r>
        <w:rPr>
          <w:rFonts w:eastAsia="Calibri"/>
          <w:sz w:val="28"/>
          <w:szCs w:val="28"/>
          <w:lang w:eastAsia="en-US"/>
        </w:rPr>
        <w:t>-грудня 2021 року</w:t>
      </w:r>
      <w:r w:rsidRPr="00AC5B34">
        <w:rPr>
          <w:rFonts w:eastAsia="Calibri"/>
          <w:sz w:val="28"/>
          <w:szCs w:val="28"/>
          <w:lang w:eastAsia="en-US"/>
        </w:rPr>
        <w:t>.</w:t>
      </w:r>
    </w:p>
    <w:p w14:paraId="784D2501" w14:textId="7BEE0164" w:rsidR="007B695F" w:rsidRDefault="00AE259B" w:rsidP="00122307">
      <w:pPr>
        <w:ind w:firstLine="709"/>
        <w:contextualSpacing/>
        <w:jc w:val="both"/>
        <w:rPr>
          <w:sz w:val="28"/>
          <w:szCs w:val="28"/>
          <w:lang w:eastAsia="ru-RU"/>
        </w:rPr>
      </w:pPr>
      <w:bookmarkStart w:id="0" w:name="_Hlk34821380"/>
      <w:r>
        <w:rPr>
          <w:sz w:val="28"/>
          <w:szCs w:val="28"/>
          <w:lang w:eastAsia="ru-RU"/>
        </w:rPr>
        <w:t>Реєстраційна форма для участі в</w:t>
      </w:r>
      <w:r w:rsidR="00675CF2" w:rsidRPr="00AC5B34">
        <w:rPr>
          <w:sz w:val="28"/>
          <w:szCs w:val="28"/>
          <w:lang w:eastAsia="ru-RU"/>
        </w:rPr>
        <w:t xml:space="preserve"> конкурсі заповнюється за посиланням </w:t>
      </w:r>
      <w:hyperlink r:id="rId5" w:history="1">
        <w:r w:rsidR="00A033A4" w:rsidRPr="002113B0">
          <w:rPr>
            <w:rStyle w:val="a4"/>
            <w:sz w:val="28"/>
            <w:szCs w:val="28"/>
          </w:rPr>
          <w:t>https://forms.gle/vesBW1gCzSQS7NTa7</w:t>
        </w:r>
      </w:hyperlink>
      <w:r w:rsidR="00A033A4">
        <w:rPr>
          <w:sz w:val="28"/>
          <w:szCs w:val="28"/>
        </w:rPr>
        <w:t xml:space="preserve"> </w:t>
      </w:r>
      <w:r w:rsidR="00675CF2" w:rsidRPr="00AC5B34">
        <w:rPr>
          <w:sz w:val="28"/>
          <w:szCs w:val="28"/>
          <w:lang w:val="ru-RU" w:eastAsia="ru-RU"/>
        </w:rPr>
        <w:t xml:space="preserve">до </w:t>
      </w:r>
      <w:r w:rsidR="00675CF2" w:rsidRPr="004F5C81">
        <w:rPr>
          <w:b/>
          <w:sz w:val="28"/>
          <w:szCs w:val="28"/>
          <w:lang w:eastAsia="ru-RU"/>
        </w:rPr>
        <w:t xml:space="preserve">10 грудня </w:t>
      </w:r>
      <w:r w:rsidR="00675CF2" w:rsidRPr="004F5C81">
        <w:rPr>
          <w:b/>
          <w:sz w:val="28"/>
          <w:szCs w:val="28"/>
          <w:lang w:val="ru-RU" w:eastAsia="ru-RU"/>
        </w:rPr>
        <w:t>20</w:t>
      </w:r>
      <w:r w:rsidR="00675CF2" w:rsidRPr="004F5C81">
        <w:rPr>
          <w:b/>
          <w:sz w:val="28"/>
          <w:szCs w:val="28"/>
          <w:lang w:eastAsia="ru-RU"/>
        </w:rPr>
        <w:t>21</w:t>
      </w:r>
      <w:r w:rsidR="00675CF2" w:rsidRPr="00AC5B34">
        <w:rPr>
          <w:sz w:val="28"/>
          <w:szCs w:val="28"/>
          <w:lang w:val="ru-RU" w:eastAsia="ru-RU"/>
        </w:rPr>
        <w:t xml:space="preserve"> рок</w:t>
      </w:r>
      <w:r w:rsidR="00675CF2" w:rsidRPr="00AC5B34">
        <w:rPr>
          <w:sz w:val="28"/>
          <w:szCs w:val="28"/>
          <w:lang w:eastAsia="ru-RU"/>
        </w:rPr>
        <w:t>у</w:t>
      </w:r>
      <w:r w:rsidR="00727C34">
        <w:rPr>
          <w:sz w:val="28"/>
          <w:szCs w:val="28"/>
          <w:lang w:eastAsia="ru-RU"/>
        </w:rPr>
        <w:t xml:space="preserve"> (на кожного учасника окремо, якщо від освітнього закладу буде представлено декілька робіт)</w:t>
      </w:r>
      <w:r w:rsidR="00675CF2" w:rsidRPr="00AC5B34">
        <w:rPr>
          <w:sz w:val="28"/>
          <w:szCs w:val="28"/>
          <w:lang w:eastAsia="ru-RU"/>
        </w:rPr>
        <w:t>.</w:t>
      </w:r>
      <w:r w:rsidR="007B695F">
        <w:rPr>
          <w:sz w:val="28"/>
          <w:szCs w:val="28"/>
          <w:lang w:eastAsia="ru-RU"/>
        </w:rPr>
        <w:t xml:space="preserve"> </w:t>
      </w:r>
    </w:p>
    <w:p w14:paraId="4A8AB0D2" w14:textId="6DA12536" w:rsidR="00675CF2" w:rsidRPr="004F5C81" w:rsidRDefault="004F5C81" w:rsidP="0012230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4F5C81">
        <w:rPr>
          <w:sz w:val="28"/>
          <w:szCs w:val="28"/>
          <w:lang w:val="ru-RU" w:eastAsia="ru-RU"/>
        </w:rPr>
        <w:t>П</w:t>
      </w:r>
      <w:r w:rsidR="007B695F" w:rsidRPr="004F5C81">
        <w:rPr>
          <w:sz w:val="28"/>
          <w:szCs w:val="28"/>
          <w:lang w:eastAsia="ru-RU"/>
        </w:rPr>
        <w:t>ри заповненні реєстр</w:t>
      </w:r>
      <w:r w:rsidRPr="004F5C81">
        <w:rPr>
          <w:sz w:val="28"/>
          <w:szCs w:val="28"/>
          <w:lang w:eastAsia="ru-RU"/>
        </w:rPr>
        <w:t>аційної форми обов</w:t>
      </w:r>
      <w:r w:rsidR="00942495">
        <w:rPr>
          <w:sz w:val="28"/>
          <w:szCs w:val="28"/>
          <w:lang w:eastAsia="ru-RU"/>
        </w:rPr>
        <w:t>’</w:t>
      </w:r>
      <w:r w:rsidRPr="004F5C81">
        <w:rPr>
          <w:sz w:val="28"/>
          <w:szCs w:val="28"/>
          <w:lang w:eastAsia="ru-RU"/>
        </w:rPr>
        <w:t>язково вказ</w:t>
      </w:r>
      <w:r w:rsidR="007B695F" w:rsidRPr="004F5C81">
        <w:rPr>
          <w:sz w:val="28"/>
          <w:szCs w:val="28"/>
          <w:lang w:eastAsia="ru-RU"/>
        </w:rPr>
        <w:t xml:space="preserve">ати активне посилання на конкурсні матеріали з відкритим доступом для </w:t>
      </w:r>
      <w:r w:rsidRPr="004F5C81">
        <w:rPr>
          <w:sz w:val="28"/>
          <w:szCs w:val="28"/>
          <w:lang w:eastAsia="ru-RU"/>
        </w:rPr>
        <w:t>всіх.</w:t>
      </w:r>
    </w:p>
    <w:bookmarkEnd w:id="0"/>
    <w:p w14:paraId="45AE3923" w14:textId="5A1D8A3E" w:rsidR="00675CF2" w:rsidRDefault="00675CF2" w:rsidP="00122307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AC5B34">
        <w:rPr>
          <w:sz w:val="28"/>
          <w:szCs w:val="28"/>
          <w:lang w:eastAsia="ru-RU"/>
        </w:rPr>
        <w:lastRenderedPageBreak/>
        <w:t xml:space="preserve">Оцінювання наданих матеріалів проводить фахове журі відповідно до критеріїв та вимог оформлення. </w:t>
      </w:r>
    </w:p>
    <w:p w14:paraId="3A4D5B0B" w14:textId="77777777" w:rsidR="00942495" w:rsidRDefault="00942495" w:rsidP="00122307">
      <w:pPr>
        <w:ind w:firstLine="709"/>
        <w:contextualSpacing/>
        <w:jc w:val="both"/>
        <w:rPr>
          <w:sz w:val="28"/>
          <w:szCs w:val="28"/>
          <w:lang w:eastAsia="ru-RU"/>
        </w:rPr>
      </w:pPr>
    </w:p>
    <w:p w14:paraId="560092E9" w14:textId="6AD5AA18" w:rsidR="008671A4" w:rsidRPr="00AE259B" w:rsidRDefault="008671A4" w:rsidP="00AE259B">
      <w:pPr>
        <w:pStyle w:val="a3"/>
        <w:numPr>
          <w:ilvl w:val="0"/>
          <w:numId w:val="5"/>
        </w:numPr>
        <w:jc w:val="center"/>
        <w:rPr>
          <w:b/>
          <w:color w:val="000000"/>
          <w:sz w:val="28"/>
          <w:szCs w:val="28"/>
        </w:rPr>
      </w:pPr>
      <w:r w:rsidRPr="00AE259B">
        <w:rPr>
          <w:b/>
          <w:color w:val="000000"/>
          <w:sz w:val="28"/>
          <w:szCs w:val="28"/>
        </w:rPr>
        <w:t>Умови проведення та вимоги до оформлення робіт</w:t>
      </w:r>
    </w:p>
    <w:p w14:paraId="4E1F853E" w14:textId="28425D78" w:rsidR="008671A4" w:rsidRDefault="00635E1C" w:rsidP="00724FDE">
      <w:pPr>
        <w:pStyle w:val="1"/>
        <w:spacing w:line="240" w:lineRule="auto"/>
        <w:ind w:firstLine="708"/>
        <w:rPr>
          <w:rFonts w:eastAsia="Calibri"/>
          <w:sz w:val="28"/>
          <w:szCs w:val="28"/>
        </w:rPr>
      </w:pPr>
      <w:r>
        <w:rPr>
          <w:sz w:val="28"/>
          <w:szCs w:val="28"/>
        </w:rPr>
        <w:t>Проєкти екскурсій мають бути виконані у програмах</w:t>
      </w:r>
      <w:r w:rsidR="00724FDE">
        <w:rPr>
          <w:sz w:val="28"/>
          <w:szCs w:val="28"/>
        </w:rPr>
        <w:t xml:space="preserve"> або графі</w:t>
      </w:r>
      <w:r w:rsidR="00724FDE" w:rsidRPr="00724FDE">
        <w:rPr>
          <w:sz w:val="28"/>
          <w:szCs w:val="28"/>
        </w:rPr>
        <w:t>чних редакторах</w:t>
      </w:r>
      <w:r w:rsidR="00D30982">
        <w:rPr>
          <w:sz w:val="28"/>
          <w:szCs w:val="28"/>
        </w:rPr>
        <w:t xml:space="preserve"> для створення презентацій (</w:t>
      </w:r>
      <w:r w:rsidRPr="00724FDE">
        <w:rPr>
          <w:i/>
          <w:sz w:val="28"/>
          <w:szCs w:val="28"/>
        </w:rPr>
        <w:t xml:space="preserve">Microsoft </w:t>
      </w:r>
      <w:r w:rsidRPr="00724FDE">
        <w:rPr>
          <w:i/>
          <w:sz w:val="28"/>
          <w:szCs w:val="28"/>
          <w:lang w:val="en-US"/>
        </w:rPr>
        <w:t>Office</w:t>
      </w:r>
      <w:r w:rsidRPr="00724FDE">
        <w:rPr>
          <w:i/>
          <w:sz w:val="28"/>
          <w:szCs w:val="28"/>
        </w:rPr>
        <w:t xml:space="preserve"> </w:t>
      </w:r>
      <w:r w:rsidRPr="00724FDE">
        <w:rPr>
          <w:i/>
          <w:sz w:val="28"/>
          <w:szCs w:val="28"/>
          <w:lang w:val="en-US"/>
        </w:rPr>
        <w:t>Power</w:t>
      </w:r>
      <w:r w:rsidRPr="00724FDE">
        <w:rPr>
          <w:i/>
          <w:sz w:val="28"/>
          <w:szCs w:val="28"/>
        </w:rPr>
        <w:t xml:space="preserve"> </w:t>
      </w:r>
      <w:r w:rsidRPr="00724FDE">
        <w:rPr>
          <w:i/>
          <w:sz w:val="28"/>
          <w:szCs w:val="28"/>
          <w:lang w:val="en-US"/>
        </w:rPr>
        <w:t>Point</w:t>
      </w:r>
      <w:r w:rsidRPr="00724FDE">
        <w:rPr>
          <w:i/>
          <w:sz w:val="28"/>
          <w:szCs w:val="28"/>
        </w:rPr>
        <w:t xml:space="preserve">, </w:t>
      </w:r>
      <w:r w:rsidRPr="00724FDE">
        <w:rPr>
          <w:i/>
          <w:sz w:val="28"/>
          <w:szCs w:val="28"/>
          <w:lang w:val="en-US"/>
        </w:rPr>
        <w:t>Canva</w:t>
      </w:r>
      <w:r w:rsidR="00724FDE">
        <w:rPr>
          <w:sz w:val="28"/>
          <w:szCs w:val="28"/>
        </w:rPr>
        <w:t xml:space="preserve"> тощо</w:t>
      </w:r>
      <w:r w:rsidR="00D30982">
        <w:rPr>
          <w:sz w:val="28"/>
          <w:szCs w:val="28"/>
        </w:rPr>
        <w:t>)</w:t>
      </w:r>
      <w:r>
        <w:rPr>
          <w:sz w:val="28"/>
          <w:szCs w:val="28"/>
        </w:rPr>
        <w:t xml:space="preserve"> або </w:t>
      </w:r>
      <w:r w:rsidR="0047363E" w:rsidRPr="00960E28">
        <w:rPr>
          <w:rFonts w:eastAsia="Calibri"/>
          <w:sz w:val="28"/>
          <w:szCs w:val="28"/>
        </w:rPr>
        <w:t xml:space="preserve">у форматі відео – mpeg4 (mp4), </w:t>
      </w:r>
      <w:proofErr w:type="spellStart"/>
      <w:r w:rsidR="0047363E" w:rsidRPr="00960E28">
        <w:rPr>
          <w:rFonts w:eastAsia="Calibri"/>
          <w:sz w:val="28"/>
          <w:szCs w:val="28"/>
        </w:rPr>
        <w:t>avi</w:t>
      </w:r>
      <w:proofErr w:type="spellEnd"/>
      <w:r w:rsidR="0047363E" w:rsidRPr="00960E28">
        <w:rPr>
          <w:rFonts w:eastAsia="Calibri"/>
          <w:sz w:val="28"/>
          <w:szCs w:val="28"/>
        </w:rPr>
        <w:t>,</w:t>
      </w:r>
      <w:r w:rsidR="0047363E">
        <w:rPr>
          <w:rFonts w:eastAsia="Calibri"/>
          <w:sz w:val="28"/>
          <w:szCs w:val="28"/>
        </w:rPr>
        <w:t xml:space="preserve"> максимальна тривалість – </w:t>
      </w:r>
      <w:r w:rsidR="00DF5B8E">
        <w:rPr>
          <w:rFonts w:eastAsia="Calibri"/>
          <w:sz w:val="28"/>
          <w:szCs w:val="28"/>
        </w:rPr>
        <w:t>5</w:t>
      </w:r>
      <w:r w:rsidR="0047363E">
        <w:rPr>
          <w:rFonts w:eastAsia="Calibri"/>
          <w:sz w:val="28"/>
          <w:szCs w:val="28"/>
        </w:rPr>
        <w:t xml:space="preserve"> хвилин. Обов</w:t>
      </w:r>
      <w:r w:rsidR="00942495">
        <w:rPr>
          <w:rFonts w:eastAsia="Calibri"/>
          <w:sz w:val="28"/>
          <w:szCs w:val="28"/>
        </w:rPr>
        <w:t>’</w:t>
      </w:r>
      <w:r w:rsidR="0047363E">
        <w:rPr>
          <w:rFonts w:eastAsia="Calibri"/>
          <w:sz w:val="28"/>
          <w:szCs w:val="28"/>
        </w:rPr>
        <w:t>язковий речовий супровід!</w:t>
      </w:r>
    </w:p>
    <w:p w14:paraId="035131A1" w14:textId="452E0479" w:rsidR="008671A4" w:rsidRPr="0072225B" w:rsidRDefault="00724FDE" w:rsidP="00724FDE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Від </w:t>
      </w:r>
      <w:r w:rsidR="008671A4">
        <w:rPr>
          <w:color w:val="000000"/>
          <w:sz w:val="28"/>
          <w:szCs w:val="28"/>
        </w:rPr>
        <w:t>одн</w:t>
      </w:r>
      <w:r>
        <w:rPr>
          <w:color w:val="000000"/>
          <w:sz w:val="28"/>
          <w:szCs w:val="28"/>
        </w:rPr>
        <w:t xml:space="preserve">ого закладу освіти надаються </w:t>
      </w:r>
      <w:r w:rsidR="008671A4">
        <w:rPr>
          <w:color w:val="000000"/>
          <w:sz w:val="28"/>
          <w:szCs w:val="28"/>
        </w:rPr>
        <w:t xml:space="preserve">не більше </w:t>
      </w:r>
      <w:r w:rsidR="008671A4" w:rsidRPr="00B33206">
        <w:rPr>
          <w:b/>
          <w:color w:val="000000"/>
          <w:sz w:val="28"/>
          <w:szCs w:val="28"/>
        </w:rPr>
        <w:t>3 (тр</w:t>
      </w:r>
      <w:r w:rsidR="008671A4">
        <w:rPr>
          <w:b/>
          <w:color w:val="000000"/>
          <w:sz w:val="28"/>
          <w:szCs w:val="28"/>
        </w:rPr>
        <w:t>ьох</w:t>
      </w:r>
      <w:r w:rsidR="008671A4" w:rsidRPr="00B33206">
        <w:rPr>
          <w:b/>
          <w:color w:val="000000"/>
          <w:sz w:val="28"/>
          <w:szCs w:val="28"/>
        </w:rPr>
        <w:t>)</w:t>
      </w:r>
      <w:r w:rsidR="008671A4">
        <w:rPr>
          <w:color w:val="000000"/>
          <w:sz w:val="28"/>
          <w:szCs w:val="28"/>
        </w:rPr>
        <w:t xml:space="preserve"> </w:t>
      </w:r>
      <w:r w:rsidR="00C5080E">
        <w:rPr>
          <w:color w:val="000000"/>
          <w:sz w:val="28"/>
          <w:szCs w:val="28"/>
        </w:rPr>
        <w:t>конкурсних робіт</w:t>
      </w:r>
      <w:r w:rsidR="008671A4">
        <w:rPr>
          <w:color w:val="000000"/>
          <w:sz w:val="28"/>
          <w:szCs w:val="28"/>
        </w:rPr>
        <w:t>.</w:t>
      </w:r>
      <w:r w:rsidR="008671A4" w:rsidRPr="0072225B">
        <w:rPr>
          <w:color w:val="000000"/>
          <w:sz w:val="28"/>
          <w:szCs w:val="28"/>
        </w:rPr>
        <w:t xml:space="preserve"> </w:t>
      </w:r>
    </w:p>
    <w:p w14:paraId="60DC9798" w14:textId="1521CB9F" w:rsidR="001C1180" w:rsidRPr="00724FDE" w:rsidRDefault="001C1180" w:rsidP="00724FDE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724FDE">
        <w:rPr>
          <w:sz w:val="28"/>
          <w:szCs w:val="28"/>
        </w:rPr>
        <w:t xml:space="preserve">Структура презентації: </w:t>
      </w:r>
    </w:p>
    <w:p w14:paraId="09B0807B" w14:textId="2925DBFA" w:rsidR="001C1180" w:rsidRPr="00960E28" w:rsidRDefault="001C1180" w:rsidP="00724FDE">
      <w:pPr>
        <w:pStyle w:val="rvps2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r w:rsidRPr="00960E28">
        <w:rPr>
          <w:rFonts w:eastAsiaTheme="minorHAnsi"/>
          <w:i/>
          <w:sz w:val="28"/>
          <w:szCs w:val="28"/>
          <w:lang w:eastAsia="en-US"/>
        </w:rPr>
        <w:t xml:space="preserve">титульний </w:t>
      </w:r>
      <w:bookmarkStart w:id="1" w:name="n348"/>
      <w:bookmarkStart w:id="2" w:name="n349"/>
      <w:bookmarkEnd w:id="1"/>
      <w:bookmarkEnd w:id="2"/>
      <w:r w:rsidRPr="00960E28">
        <w:rPr>
          <w:rFonts w:eastAsiaTheme="minorHAnsi"/>
          <w:i/>
          <w:sz w:val="28"/>
          <w:szCs w:val="28"/>
          <w:lang w:eastAsia="en-US"/>
        </w:rPr>
        <w:t xml:space="preserve">слайд: </w:t>
      </w:r>
      <w:r w:rsidRPr="00960E28">
        <w:rPr>
          <w:rFonts w:eastAsiaTheme="minorHAnsi"/>
          <w:sz w:val="28"/>
          <w:szCs w:val="28"/>
          <w:lang w:eastAsia="en-US"/>
        </w:rPr>
        <w:t xml:space="preserve">інформація про </w:t>
      </w:r>
      <w:r>
        <w:rPr>
          <w:rFonts w:eastAsiaTheme="minorHAnsi"/>
          <w:sz w:val="28"/>
          <w:szCs w:val="28"/>
          <w:lang w:eastAsia="en-US"/>
        </w:rPr>
        <w:t>автора</w:t>
      </w:r>
      <w:r w:rsidR="00A036B5">
        <w:rPr>
          <w:rFonts w:eastAsiaTheme="minorHAnsi"/>
          <w:sz w:val="28"/>
          <w:szCs w:val="28"/>
          <w:lang w:eastAsia="en-US"/>
        </w:rPr>
        <w:t>/авторів</w:t>
      </w:r>
      <w:r w:rsidR="00122307">
        <w:rPr>
          <w:rFonts w:eastAsiaTheme="minorHAnsi"/>
          <w:sz w:val="28"/>
          <w:szCs w:val="28"/>
          <w:lang w:eastAsia="en-US"/>
        </w:rPr>
        <w:t xml:space="preserve"> (прізвище, ім</w:t>
      </w:r>
      <w:r w:rsidR="00942495">
        <w:rPr>
          <w:rFonts w:eastAsiaTheme="minorHAnsi"/>
          <w:sz w:val="28"/>
          <w:szCs w:val="28"/>
          <w:lang w:eastAsia="en-US"/>
        </w:rPr>
        <w:t>’</w:t>
      </w:r>
      <w:r w:rsidR="00122307">
        <w:rPr>
          <w:rFonts w:eastAsiaTheme="minorHAnsi"/>
          <w:sz w:val="28"/>
          <w:szCs w:val="28"/>
          <w:lang w:eastAsia="en-US"/>
        </w:rPr>
        <w:t xml:space="preserve">я, </w:t>
      </w:r>
      <w:r>
        <w:rPr>
          <w:rFonts w:eastAsiaTheme="minorHAnsi"/>
          <w:sz w:val="28"/>
          <w:szCs w:val="28"/>
          <w:lang w:eastAsia="en-US"/>
        </w:rPr>
        <w:t>заклад</w:t>
      </w:r>
      <w:r w:rsidR="00122307">
        <w:rPr>
          <w:rFonts w:eastAsiaTheme="minorHAnsi"/>
          <w:sz w:val="28"/>
          <w:szCs w:val="28"/>
          <w:lang w:eastAsia="en-US"/>
        </w:rPr>
        <w:t xml:space="preserve"> освіти</w:t>
      </w:r>
      <w:r>
        <w:rPr>
          <w:rFonts w:eastAsiaTheme="minorHAnsi"/>
          <w:sz w:val="28"/>
          <w:szCs w:val="28"/>
          <w:lang w:eastAsia="en-US"/>
        </w:rPr>
        <w:t>, клас/гурток)</w:t>
      </w:r>
      <w:r w:rsidRPr="00960E28">
        <w:rPr>
          <w:rFonts w:eastAsiaTheme="minorHAnsi"/>
          <w:sz w:val="28"/>
          <w:szCs w:val="28"/>
          <w:lang w:eastAsia="en-US"/>
        </w:rPr>
        <w:t xml:space="preserve"> та його керівника</w:t>
      </w:r>
      <w:r>
        <w:rPr>
          <w:rFonts w:eastAsiaTheme="minorHAnsi"/>
          <w:sz w:val="28"/>
          <w:szCs w:val="28"/>
          <w:lang w:eastAsia="en-US"/>
        </w:rPr>
        <w:t xml:space="preserve"> (ПІБ, посада)</w:t>
      </w:r>
      <w:r w:rsidRPr="00960E28">
        <w:rPr>
          <w:rFonts w:eastAsiaTheme="minorHAnsi"/>
          <w:sz w:val="28"/>
          <w:szCs w:val="28"/>
          <w:lang w:eastAsia="en-US"/>
        </w:rPr>
        <w:t>, назва роботи</w:t>
      </w:r>
      <w:r w:rsidR="00A036B5">
        <w:rPr>
          <w:rFonts w:eastAsiaTheme="minorHAnsi"/>
          <w:sz w:val="28"/>
          <w:szCs w:val="28"/>
          <w:lang w:eastAsia="en-US"/>
        </w:rPr>
        <w:t xml:space="preserve"> (не повинна співпадати з назвою конкурс</w:t>
      </w:r>
      <w:r w:rsidR="00244E38">
        <w:rPr>
          <w:rFonts w:eastAsiaTheme="minorHAnsi"/>
          <w:sz w:val="28"/>
          <w:szCs w:val="28"/>
          <w:lang w:eastAsia="en-US"/>
        </w:rPr>
        <w:t>у</w:t>
      </w:r>
      <w:r w:rsidR="00A036B5">
        <w:rPr>
          <w:rFonts w:eastAsiaTheme="minorHAnsi"/>
          <w:sz w:val="28"/>
          <w:szCs w:val="28"/>
          <w:lang w:eastAsia="en-US"/>
        </w:rPr>
        <w:t>)</w:t>
      </w:r>
      <w:r w:rsidRPr="00960E28">
        <w:rPr>
          <w:rFonts w:eastAsiaTheme="minorHAnsi"/>
          <w:sz w:val="28"/>
          <w:szCs w:val="28"/>
          <w:lang w:eastAsia="en-US"/>
        </w:rPr>
        <w:t>;</w:t>
      </w:r>
    </w:p>
    <w:p w14:paraId="1ABE7A84" w14:textId="77777777" w:rsidR="00227621" w:rsidRDefault="001C1180" w:rsidP="00724FDE">
      <w:pPr>
        <w:pStyle w:val="rvps2"/>
        <w:numPr>
          <w:ilvl w:val="0"/>
          <w:numId w:val="4"/>
        </w:numPr>
        <w:tabs>
          <w:tab w:val="left" w:pos="1134"/>
        </w:tabs>
        <w:spacing w:before="0" w:beforeAutospacing="0" w:after="0" w:afterAutospacing="0"/>
        <w:ind w:left="0" w:firstLine="708"/>
        <w:jc w:val="both"/>
        <w:rPr>
          <w:rFonts w:eastAsiaTheme="minorHAnsi"/>
          <w:sz w:val="28"/>
          <w:szCs w:val="28"/>
          <w:lang w:eastAsia="en-US"/>
        </w:rPr>
      </w:pPr>
      <w:bookmarkStart w:id="3" w:name="n367"/>
      <w:bookmarkEnd w:id="3"/>
      <w:r w:rsidRPr="00960E28">
        <w:rPr>
          <w:rFonts w:eastAsiaTheme="minorHAnsi"/>
          <w:i/>
          <w:sz w:val="28"/>
          <w:szCs w:val="28"/>
          <w:lang w:eastAsia="en-US"/>
        </w:rPr>
        <w:t>основна частина</w:t>
      </w:r>
      <w:bookmarkStart w:id="4" w:name="n353"/>
      <w:bookmarkEnd w:id="4"/>
      <w:r w:rsidRPr="00960E28">
        <w:rPr>
          <w:rFonts w:eastAsiaTheme="minorHAnsi"/>
          <w:sz w:val="28"/>
          <w:szCs w:val="28"/>
          <w:lang w:eastAsia="en-US"/>
        </w:rPr>
        <w:t xml:space="preserve">: </w:t>
      </w:r>
    </w:p>
    <w:p w14:paraId="471ADF08" w14:textId="2C1C89C8" w:rsidR="001C1180" w:rsidRDefault="00724FDE" w:rsidP="00122307">
      <w:pPr>
        <w:pStyle w:val="rvps2"/>
        <w:tabs>
          <w:tab w:val="left" w:pos="1134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в</w:t>
      </w:r>
      <w:r w:rsidR="00227621">
        <w:rPr>
          <w:rFonts w:eastAsiaTheme="minorHAnsi"/>
          <w:b/>
          <w:sz w:val="28"/>
          <w:szCs w:val="28"/>
          <w:lang w:eastAsia="en-US"/>
        </w:rPr>
        <w:t>ступ</w:t>
      </w:r>
      <w:r w:rsidR="00227621" w:rsidRPr="00227621">
        <w:rPr>
          <w:rFonts w:eastAsiaTheme="minorHAnsi"/>
          <w:b/>
          <w:sz w:val="28"/>
          <w:szCs w:val="28"/>
          <w:lang w:eastAsia="en-US"/>
        </w:rPr>
        <w:t>:</w:t>
      </w:r>
      <w:r w:rsidR="00227621">
        <w:rPr>
          <w:rFonts w:eastAsiaTheme="minorHAnsi"/>
          <w:sz w:val="28"/>
          <w:szCs w:val="28"/>
          <w:lang w:eastAsia="en-US"/>
        </w:rPr>
        <w:t xml:space="preserve"> </w:t>
      </w:r>
      <w:r w:rsidR="001C1180">
        <w:rPr>
          <w:rFonts w:eastAsiaTheme="minorHAnsi"/>
          <w:sz w:val="28"/>
          <w:szCs w:val="28"/>
          <w:lang w:eastAsia="en-US"/>
        </w:rPr>
        <w:t xml:space="preserve">представлення екскурсовода, озвучення теми екскурсії, надання </w:t>
      </w:r>
      <w:r w:rsidR="00227621">
        <w:rPr>
          <w:rFonts w:eastAsiaTheme="minorHAnsi"/>
          <w:sz w:val="28"/>
          <w:szCs w:val="28"/>
          <w:lang w:eastAsia="en-US"/>
        </w:rPr>
        <w:t>загальної інформації</w:t>
      </w:r>
      <w:r w:rsidR="001C1180">
        <w:rPr>
          <w:rFonts w:eastAsiaTheme="minorHAnsi"/>
          <w:sz w:val="28"/>
          <w:szCs w:val="28"/>
          <w:lang w:eastAsia="en-US"/>
        </w:rPr>
        <w:t xml:space="preserve"> про</w:t>
      </w:r>
      <w:r w:rsidR="00227621">
        <w:rPr>
          <w:rFonts w:eastAsiaTheme="minorHAnsi"/>
          <w:sz w:val="28"/>
          <w:szCs w:val="28"/>
          <w:lang w:eastAsia="en-US"/>
        </w:rPr>
        <w:t xml:space="preserve"> екскурсію (про що дізнаються екскурсанти, що вони зможуть побачити);</w:t>
      </w:r>
    </w:p>
    <w:p w14:paraId="01BF4855" w14:textId="74BF063F" w:rsidR="00072D16" w:rsidRDefault="00724FDE" w:rsidP="00122307">
      <w:pPr>
        <w:pStyle w:val="rvps2"/>
        <w:tabs>
          <w:tab w:val="left" w:pos="1134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е</w:t>
      </w:r>
      <w:r w:rsidR="00227621" w:rsidRPr="00227621">
        <w:rPr>
          <w:rFonts w:eastAsiaTheme="minorHAnsi"/>
          <w:b/>
          <w:sz w:val="28"/>
          <w:szCs w:val="28"/>
          <w:lang w:eastAsia="en-US"/>
        </w:rPr>
        <w:t>кскурсійн</w:t>
      </w:r>
      <w:r w:rsidR="00704B2B">
        <w:rPr>
          <w:rFonts w:eastAsiaTheme="minorHAnsi"/>
          <w:b/>
          <w:sz w:val="28"/>
          <w:szCs w:val="28"/>
          <w:lang w:eastAsia="en-US"/>
        </w:rPr>
        <w:t>а</w:t>
      </w:r>
      <w:r w:rsidR="00227621" w:rsidRPr="00227621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704B2B">
        <w:rPr>
          <w:rFonts w:eastAsiaTheme="minorHAnsi"/>
          <w:b/>
          <w:sz w:val="28"/>
          <w:szCs w:val="28"/>
          <w:lang w:eastAsia="en-US"/>
        </w:rPr>
        <w:t xml:space="preserve">показ та </w:t>
      </w:r>
      <w:r w:rsidR="00227621" w:rsidRPr="00227621">
        <w:rPr>
          <w:rFonts w:eastAsiaTheme="minorHAnsi"/>
          <w:b/>
          <w:sz w:val="28"/>
          <w:szCs w:val="28"/>
          <w:lang w:eastAsia="en-US"/>
        </w:rPr>
        <w:t>розповідь:</w:t>
      </w:r>
      <w:r w:rsidR="00227621">
        <w:rPr>
          <w:rFonts w:eastAsiaTheme="minorHAnsi"/>
          <w:sz w:val="28"/>
          <w:szCs w:val="28"/>
          <w:lang w:eastAsia="en-US"/>
        </w:rPr>
        <w:t xml:space="preserve"> автор безпосередньо проводить екскурсію</w:t>
      </w:r>
      <w:r>
        <w:rPr>
          <w:rFonts w:eastAsiaTheme="minorHAnsi"/>
          <w:sz w:val="28"/>
          <w:szCs w:val="28"/>
          <w:lang w:eastAsia="en-US"/>
        </w:rPr>
        <w:t>,</w:t>
      </w:r>
      <w:r w:rsidR="00227621">
        <w:rPr>
          <w:rFonts w:eastAsiaTheme="minorHAnsi"/>
          <w:sz w:val="28"/>
          <w:szCs w:val="28"/>
          <w:lang w:eastAsia="en-US"/>
        </w:rPr>
        <w:t xml:space="preserve"> загальна тематика якої </w:t>
      </w:r>
      <w:r w:rsidR="00227621" w:rsidRPr="00705DED">
        <w:rPr>
          <w:rFonts w:eastAsiaTheme="minorHAnsi"/>
          <w:i/>
          <w:sz w:val="28"/>
          <w:szCs w:val="28"/>
          <w:lang w:eastAsia="en-US"/>
        </w:rPr>
        <w:t>«</w:t>
      </w:r>
      <w:r w:rsidR="00227621" w:rsidRPr="00724FDE">
        <w:rPr>
          <w:rFonts w:eastAsiaTheme="minorHAnsi"/>
          <w:sz w:val="28"/>
          <w:szCs w:val="28"/>
          <w:lang w:eastAsia="en-US"/>
        </w:rPr>
        <w:t>Сторінками історії міста</w:t>
      </w:r>
      <w:r w:rsidR="00227621" w:rsidRPr="00705DED">
        <w:rPr>
          <w:rFonts w:eastAsiaTheme="minorHAnsi"/>
          <w:i/>
          <w:sz w:val="28"/>
          <w:szCs w:val="28"/>
          <w:lang w:eastAsia="en-US"/>
        </w:rPr>
        <w:t>»</w:t>
      </w:r>
      <w:r w:rsidR="00227621">
        <w:rPr>
          <w:rFonts w:eastAsiaTheme="minorHAnsi"/>
          <w:sz w:val="28"/>
          <w:szCs w:val="28"/>
          <w:lang w:eastAsia="en-US"/>
        </w:rPr>
        <w:t>; кількість екскурсійних об</w:t>
      </w:r>
      <w:r w:rsidR="00942495">
        <w:rPr>
          <w:rFonts w:eastAsiaTheme="minorHAnsi"/>
          <w:sz w:val="28"/>
          <w:szCs w:val="28"/>
          <w:lang w:eastAsia="en-US"/>
        </w:rPr>
        <w:t>’</w:t>
      </w:r>
      <w:r w:rsidR="00227621">
        <w:rPr>
          <w:rFonts w:eastAsiaTheme="minorHAnsi"/>
          <w:sz w:val="28"/>
          <w:szCs w:val="28"/>
          <w:lang w:eastAsia="en-US"/>
        </w:rPr>
        <w:t xml:space="preserve">єктів для показу та розповіді </w:t>
      </w:r>
      <w:r w:rsidR="00E744AD">
        <w:rPr>
          <w:rFonts w:eastAsiaTheme="minorHAnsi"/>
          <w:sz w:val="28"/>
          <w:szCs w:val="28"/>
          <w:lang w:eastAsia="en-US"/>
        </w:rPr>
        <w:t xml:space="preserve">в екскурсії </w:t>
      </w:r>
      <w:r>
        <w:rPr>
          <w:rFonts w:eastAsiaTheme="minorHAnsi"/>
          <w:sz w:val="28"/>
          <w:szCs w:val="28"/>
          <w:lang w:eastAsia="en-US"/>
        </w:rPr>
        <w:t>–</w:t>
      </w:r>
      <w:r w:rsidR="00E744AD">
        <w:rPr>
          <w:rFonts w:eastAsiaTheme="minorHAnsi"/>
          <w:sz w:val="28"/>
          <w:szCs w:val="28"/>
          <w:lang w:eastAsia="en-US"/>
        </w:rPr>
        <w:t xml:space="preserve"> </w:t>
      </w:r>
      <w:r w:rsidR="00227621">
        <w:rPr>
          <w:rFonts w:eastAsiaTheme="minorHAnsi"/>
          <w:sz w:val="28"/>
          <w:szCs w:val="28"/>
          <w:lang w:eastAsia="en-US"/>
        </w:rPr>
        <w:t xml:space="preserve">не більше </w:t>
      </w:r>
      <w:r w:rsidR="00227621" w:rsidRPr="00227621">
        <w:rPr>
          <w:rFonts w:eastAsiaTheme="minorHAnsi"/>
          <w:b/>
          <w:sz w:val="28"/>
          <w:szCs w:val="28"/>
          <w:lang w:eastAsia="en-US"/>
        </w:rPr>
        <w:t>4 (чотирьох)</w:t>
      </w:r>
      <w:r w:rsidR="00227621">
        <w:rPr>
          <w:rFonts w:eastAsiaTheme="minorHAnsi"/>
          <w:sz w:val="28"/>
          <w:szCs w:val="28"/>
          <w:lang w:eastAsia="en-US"/>
        </w:rPr>
        <w:t xml:space="preserve">.  </w:t>
      </w:r>
    </w:p>
    <w:p w14:paraId="03DEA88D" w14:textId="3E798F95" w:rsidR="00072D16" w:rsidRDefault="00072D16" w:rsidP="00724FDE">
      <w:pPr>
        <w:pStyle w:val="rvps2"/>
        <w:tabs>
          <w:tab w:val="left" w:pos="1134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Автор сам обирає об</w:t>
      </w:r>
      <w:r w:rsidR="00942495">
        <w:rPr>
          <w:rFonts w:eastAsiaTheme="minorHAnsi"/>
          <w:sz w:val="28"/>
          <w:szCs w:val="28"/>
          <w:lang w:eastAsia="en-US"/>
        </w:rPr>
        <w:t>’</w:t>
      </w:r>
      <w:r>
        <w:rPr>
          <w:rFonts w:eastAsiaTheme="minorHAnsi"/>
          <w:sz w:val="28"/>
          <w:szCs w:val="28"/>
          <w:lang w:eastAsia="en-US"/>
        </w:rPr>
        <w:t>єкти показу та розповіді в екскурсії. Це можуть бути пам</w:t>
      </w:r>
      <w:r w:rsidR="00942495">
        <w:rPr>
          <w:rFonts w:eastAsiaTheme="minorHAnsi"/>
          <w:sz w:val="28"/>
          <w:szCs w:val="28"/>
          <w:lang w:eastAsia="en-US"/>
        </w:rPr>
        <w:t>’</w:t>
      </w:r>
      <w:r>
        <w:rPr>
          <w:rFonts w:eastAsiaTheme="minorHAnsi"/>
          <w:sz w:val="28"/>
          <w:szCs w:val="28"/>
          <w:lang w:eastAsia="en-US"/>
        </w:rPr>
        <w:t>ятники, меморіальні дошки, пам</w:t>
      </w:r>
      <w:r w:rsidR="00942495">
        <w:rPr>
          <w:rFonts w:eastAsiaTheme="minorHAnsi"/>
          <w:sz w:val="28"/>
          <w:szCs w:val="28"/>
          <w:lang w:eastAsia="en-US"/>
        </w:rPr>
        <w:t>’</w:t>
      </w:r>
      <w:r>
        <w:rPr>
          <w:rFonts w:eastAsiaTheme="minorHAnsi"/>
          <w:sz w:val="28"/>
          <w:szCs w:val="28"/>
          <w:lang w:eastAsia="en-US"/>
        </w:rPr>
        <w:t>ятки при</w:t>
      </w:r>
      <w:r w:rsidR="00724FDE">
        <w:rPr>
          <w:rFonts w:eastAsiaTheme="minorHAnsi"/>
          <w:sz w:val="28"/>
          <w:szCs w:val="28"/>
          <w:lang w:eastAsia="en-US"/>
        </w:rPr>
        <w:t>роди, історії, архітектури м. </w:t>
      </w:r>
      <w:r>
        <w:rPr>
          <w:rFonts w:eastAsiaTheme="minorHAnsi"/>
          <w:sz w:val="28"/>
          <w:szCs w:val="28"/>
          <w:lang w:eastAsia="en-US"/>
        </w:rPr>
        <w:t xml:space="preserve">Мелітополя. </w:t>
      </w:r>
      <w:r w:rsidR="00705DED">
        <w:rPr>
          <w:rFonts w:eastAsiaTheme="minorHAnsi"/>
          <w:sz w:val="28"/>
          <w:szCs w:val="28"/>
          <w:lang w:eastAsia="en-US"/>
        </w:rPr>
        <w:t>Екскурсійна розповідь повинна бути логічною та послідовною</w:t>
      </w:r>
      <w:r w:rsidR="009C6599">
        <w:rPr>
          <w:rFonts w:eastAsiaTheme="minorHAnsi"/>
          <w:sz w:val="28"/>
          <w:szCs w:val="28"/>
          <w:lang w:eastAsia="en-US"/>
        </w:rPr>
        <w:t xml:space="preserve"> (</w:t>
      </w:r>
      <w:r w:rsidR="00724FDE">
        <w:rPr>
          <w:rFonts w:eastAsiaTheme="minorHAnsi"/>
          <w:sz w:val="28"/>
          <w:szCs w:val="28"/>
          <w:lang w:eastAsia="en-US"/>
        </w:rPr>
        <w:t>д</w:t>
      </w:r>
      <w:r w:rsidR="009C6599">
        <w:rPr>
          <w:rFonts w:eastAsiaTheme="minorHAnsi"/>
          <w:sz w:val="28"/>
          <w:szCs w:val="28"/>
          <w:lang w:eastAsia="en-US"/>
        </w:rPr>
        <w:t>одаток</w:t>
      </w:r>
      <w:r w:rsidR="00724FDE">
        <w:rPr>
          <w:rFonts w:eastAsiaTheme="minorHAnsi"/>
          <w:sz w:val="28"/>
          <w:szCs w:val="28"/>
          <w:lang w:eastAsia="en-US"/>
        </w:rPr>
        <w:t xml:space="preserve"> 1</w:t>
      </w:r>
      <w:r w:rsidR="009C6599">
        <w:rPr>
          <w:rFonts w:eastAsiaTheme="minorHAnsi"/>
          <w:sz w:val="28"/>
          <w:szCs w:val="28"/>
          <w:lang w:eastAsia="en-US"/>
        </w:rPr>
        <w:t>)</w:t>
      </w:r>
      <w:r w:rsidR="00705DED">
        <w:rPr>
          <w:rFonts w:eastAsiaTheme="minorHAnsi"/>
          <w:sz w:val="28"/>
          <w:szCs w:val="28"/>
          <w:lang w:eastAsia="en-US"/>
        </w:rPr>
        <w:t>.</w:t>
      </w:r>
      <w:r w:rsidR="00C6317A">
        <w:rPr>
          <w:rFonts w:eastAsiaTheme="minorHAnsi"/>
          <w:sz w:val="28"/>
          <w:szCs w:val="28"/>
          <w:lang w:eastAsia="en-US"/>
        </w:rPr>
        <w:t xml:space="preserve"> </w:t>
      </w:r>
    </w:p>
    <w:p w14:paraId="4266A996" w14:textId="7B741EC5" w:rsidR="00B53A30" w:rsidRDefault="00B53A30" w:rsidP="00724FDE">
      <w:pPr>
        <w:pStyle w:val="rvps2"/>
        <w:tabs>
          <w:tab w:val="left" w:pos="1134"/>
        </w:tabs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53A30">
        <w:rPr>
          <w:rFonts w:eastAsiaTheme="minorHAnsi"/>
          <w:sz w:val="28"/>
          <w:szCs w:val="28"/>
          <w:lang w:eastAsia="en-US"/>
        </w:rPr>
        <w:t>Рекомендується не перевантажувати презентацію текстовою інформацією, але її повинно бути достатньо для коментування ілюстративного матеріалу (карт, схем, малюнків, фотографій тощо).</w:t>
      </w:r>
    </w:p>
    <w:p w14:paraId="2B6128FD" w14:textId="1588C5EB" w:rsidR="00705DED" w:rsidRDefault="00724FDE" w:rsidP="00122307">
      <w:pPr>
        <w:pStyle w:val="rvps2"/>
        <w:tabs>
          <w:tab w:val="left" w:pos="1134"/>
        </w:tabs>
        <w:spacing w:before="0" w:beforeAutospacing="0" w:after="0" w:afterAutospacing="0"/>
        <w:ind w:left="709"/>
        <w:jc w:val="both"/>
        <w:rPr>
          <w:rFonts w:eastAsiaTheme="minorHAnsi"/>
          <w:sz w:val="28"/>
          <w:szCs w:val="28"/>
          <w:lang w:eastAsia="en-US"/>
        </w:rPr>
      </w:pPr>
      <w:r w:rsidRPr="00942495">
        <w:rPr>
          <w:rFonts w:eastAsiaTheme="minorHAnsi"/>
          <w:b/>
          <w:sz w:val="28"/>
          <w:szCs w:val="28"/>
          <w:lang w:eastAsia="en-US"/>
        </w:rPr>
        <w:t>в</w:t>
      </w:r>
      <w:r w:rsidR="00705DED" w:rsidRPr="00942495">
        <w:rPr>
          <w:rFonts w:eastAsiaTheme="minorHAnsi"/>
          <w:b/>
          <w:sz w:val="28"/>
          <w:szCs w:val="28"/>
          <w:lang w:eastAsia="en-US"/>
        </w:rPr>
        <w:t>исн</w:t>
      </w:r>
      <w:r w:rsidR="00705DED" w:rsidRPr="00705DED">
        <w:rPr>
          <w:rFonts w:eastAsiaTheme="minorHAnsi"/>
          <w:b/>
          <w:sz w:val="28"/>
          <w:szCs w:val="28"/>
          <w:lang w:eastAsia="en-US"/>
        </w:rPr>
        <w:t>овки:</w:t>
      </w:r>
      <w:r w:rsidR="00705DED">
        <w:rPr>
          <w:rFonts w:eastAsiaTheme="minorHAnsi"/>
          <w:sz w:val="28"/>
          <w:szCs w:val="28"/>
          <w:lang w:eastAsia="en-US"/>
        </w:rPr>
        <w:t xml:space="preserve"> аналіз та узагальнення наданої під час екскурсії інформації.</w:t>
      </w:r>
    </w:p>
    <w:p w14:paraId="416DDD6A" w14:textId="2E02042D" w:rsidR="00515952" w:rsidRDefault="001C1180" w:rsidP="00724FDE">
      <w:pPr>
        <w:pStyle w:val="rvps2"/>
        <w:numPr>
          <w:ilvl w:val="0"/>
          <w:numId w:val="9"/>
        </w:numPr>
        <w:tabs>
          <w:tab w:val="left" w:pos="1134"/>
        </w:tabs>
        <w:spacing w:before="0" w:beforeAutospacing="0" w:after="0" w:afterAutospacing="0"/>
        <w:jc w:val="both"/>
        <w:rPr>
          <w:sz w:val="28"/>
          <w:szCs w:val="28"/>
        </w:rPr>
      </w:pPr>
      <w:r w:rsidRPr="00724FDE">
        <w:rPr>
          <w:i/>
          <w:sz w:val="28"/>
          <w:szCs w:val="28"/>
        </w:rPr>
        <w:t>додаткова інформація</w:t>
      </w:r>
      <w:r w:rsidRPr="00960E28">
        <w:rPr>
          <w:i/>
          <w:sz w:val="28"/>
          <w:szCs w:val="28"/>
        </w:rPr>
        <w:t xml:space="preserve">: </w:t>
      </w:r>
      <w:r w:rsidRPr="00960E28">
        <w:rPr>
          <w:sz w:val="28"/>
          <w:szCs w:val="28"/>
        </w:rPr>
        <w:t>бібліографічні описи використаних джерел.</w:t>
      </w:r>
    </w:p>
    <w:p w14:paraId="1E670957" w14:textId="0CFAF6A2" w:rsidR="00B3556C" w:rsidRDefault="00B3556C" w:rsidP="00B3556C">
      <w:pPr>
        <w:pStyle w:val="rvps2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556C">
        <w:rPr>
          <w:sz w:val="28"/>
          <w:szCs w:val="28"/>
        </w:rPr>
        <w:t xml:space="preserve">Кращі конкурсні роботи будуть розміщені на сайті КЗ «ЦПО» ММР ЗО </w:t>
      </w:r>
      <w:r>
        <w:rPr>
          <w:sz w:val="28"/>
          <w:szCs w:val="28"/>
        </w:rPr>
        <w:t>та /або</w:t>
      </w:r>
      <w:r w:rsidRPr="00B3556C">
        <w:rPr>
          <w:sz w:val="28"/>
          <w:szCs w:val="28"/>
        </w:rPr>
        <w:t xml:space="preserve"> офіційній групі в соціальн</w:t>
      </w:r>
      <w:r>
        <w:rPr>
          <w:sz w:val="28"/>
          <w:szCs w:val="28"/>
        </w:rPr>
        <w:t>ій</w:t>
      </w:r>
      <w:r w:rsidRPr="00B3556C">
        <w:rPr>
          <w:sz w:val="28"/>
          <w:szCs w:val="28"/>
        </w:rPr>
        <w:t xml:space="preserve"> мереж</w:t>
      </w:r>
      <w:r>
        <w:rPr>
          <w:sz w:val="28"/>
          <w:szCs w:val="28"/>
        </w:rPr>
        <w:t>і</w:t>
      </w:r>
      <w:r w:rsidRPr="00B3556C">
        <w:rPr>
          <w:sz w:val="28"/>
          <w:szCs w:val="28"/>
        </w:rPr>
        <w:t>.</w:t>
      </w:r>
    </w:p>
    <w:p w14:paraId="3BE01FD8" w14:textId="77777777" w:rsidR="00244E38" w:rsidRDefault="00244E38" w:rsidP="00724FDE">
      <w:pPr>
        <w:ind w:firstLine="709"/>
        <w:jc w:val="center"/>
        <w:rPr>
          <w:b/>
          <w:color w:val="000000"/>
          <w:position w:val="6"/>
          <w:sz w:val="28"/>
          <w:szCs w:val="28"/>
        </w:rPr>
      </w:pPr>
    </w:p>
    <w:p w14:paraId="341D5E44" w14:textId="3F57E216" w:rsidR="00C6317A" w:rsidRDefault="00C6317A" w:rsidP="00724FDE">
      <w:pPr>
        <w:pStyle w:val="a3"/>
        <w:numPr>
          <w:ilvl w:val="0"/>
          <w:numId w:val="5"/>
        </w:numPr>
        <w:ind w:left="0" w:firstLine="0"/>
        <w:jc w:val="center"/>
        <w:rPr>
          <w:b/>
          <w:sz w:val="28"/>
          <w:szCs w:val="28"/>
          <w:highlight w:val="white"/>
        </w:rPr>
      </w:pPr>
      <w:r w:rsidRPr="00724FDE">
        <w:rPr>
          <w:b/>
          <w:color w:val="000000"/>
          <w:sz w:val="28"/>
          <w:szCs w:val="28"/>
        </w:rPr>
        <w:t xml:space="preserve">Критерії оцінювання </w:t>
      </w:r>
      <w:r w:rsidR="00724FDE">
        <w:rPr>
          <w:b/>
          <w:color w:val="000000"/>
          <w:sz w:val="28"/>
          <w:szCs w:val="28"/>
        </w:rPr>
        <w:t>Конкурсу</w:t>
      </w:r>
    </w:p>
    <w:tbl>
      <w:tblPr>
        <w:tblStyle w:val="a6"/>
        <w:tblW w:w="966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96"/>
        <w:gridCol w:w="7513"/>
        <w:gridCol w:w="1559"/>
      </w:tblGrid>
      <w:tr w:rsidR="0034030F" w:rsidRPr="0072225B" w14:paraId="0F15E639" w14:textId="77777777" w:rsidTr="00E806E9">
        <w:tc>
          <w:tcPr>
            <w:tcW w:w="596" w:type="dxa"/>
          </w:tcPr>
          <w:p w14:paraId="184EC33C" w14:textId="77777777" w:rsidR="0034030F" w:rsidRPr="00E806E9" w:rsidRDefault="0034030F" w:rsidP="00EF496A">
            <w:pPr>
              <w:jc w:val="center"/>
              <w:rPr>
                <w:i/>
                <w:color w:val="000000"/>
                <w:sz w:val="26"/>
                <w:szCs w:val="26"/>
                <w:lang w:val="uk-UA"/>
              </w:rPr>
            </w:pPr>
            <w:r w:rsidRPr="00E806E9">
              <w:rPr>
                <w:i/>
                <w:color w:val="000000"/>
                <w:sz w:val="26"/>
                <w:szCs w:val="26"/>
                <w:lang w:val="uk-UA"/>
              </w:rPr>
              <w:t>№</w:t>
            </w:r>
          </w:p>
          <w:p w14:paraId="20A4820E" w14:textId="53BF10A3" w:rsidR="0034030F" w:rsidRPr="00E806E9" w:rsidRDefault="0034030F" w:rsidP="00EF496A">
            <w:pPr>
              <w:jc w:val="center"/>
              <w:rPr>
                <w:i/>
                <w:color w:val="000000"/>
                <w:sz w:val="26"/>
                <w:szCs w:val="26"/>
                <w:lang w:val="uk-UA"/>
              </w:rPr>
            </w:pPr>
            <w:r w:rsidRPr="00E806E9">
              <w:rPr>
                <w:i/>
                <w:color w:val="000000"/>
                <w:sz w:val="26"/>
                <w:szCs w:val="26"/>
                <w:lang w:val="uk-UA"/>
              </w:rPr>
              <w:t>з/</w:t>
            </w:r>
            <w:r w:rsidR="008F3978" w:rsidRPr="00E806E9">
              <w:rPr>
                <w:i/>
                <w:color w:val="000000"/>
                <w:sz w:val="26"/>
                <w:szCs w:val="26"/>
                <w:lang w:val="uk-UA"/>
              </w:rPr>
              <w:t>п</w:t>
            </w:r>
          </w:p>
        </w:tc>
        <w:tc>
          <w:tcPr>
            <w:tcW w:w="7513" w:type="dxa"/>
            <w:vAlign w:val="center"/>
          </w:tcPr>
          <w:p w14:paraId="3904E4E9" w14:textId="77777777" w:rsidR="0034030F" w:rsidRPr="00E806E9" w:rsidRDefault="0034030F" w:rsidP="00EF496A">
            <w:pPr>
              <w:jc w:val="center"/>
              <w:rPr>
                <w:i/>
                <w:color w:val="000000"/>
                <w:sz w:val="26"/>
                <w:szCs w:val="26"/>
                <w:lang w:val="uk-UA"/>
              </w:rPr>
            </w:pPr>
            <w:r w:rsidRPr="00E806E9">
              <w:rPr>
                <w:i/>
                <w:color w:val="000000"/>
                <w:sz w:val="26"/>
                <w:szCs w:val="26"/>
                <w:lang w:val="uk-UA"/>
              </w:rPr>
              <w:t>Зміст критеріїв</w:t>
            </w:r>
          </w:p>
        </w:tc>
        <w:tc>
          <w:tcPr>
            <w:tcW w:w="1559" w:type="dxa"/>
            <w:vAlign w:val="center"/>
          </w:tcPr>
          <w:p w14:paraId="0BCE9424" w14:textId="77777777" w:rsidR="0034030F" w:rsidRPr="00E806E9" w:rsidRDefault="0034030F" w:rsidP="00EF496A">
            <w:pPr>
              <w:jc w:val="center"/>
              <w:rPr>
                <w:i/>
                <w:color w:val="000000"/>
                <w:sz w:val="26"/>
                <w:szCs w:val="26"/>
                <w:lang w:val="uk-UA"/>
              </w:rPr>
            </w:pPr>
            <w:r w:rsidRPr="00E806E9">
              <w:rPr>
                <w:i/>
                <w:color w:val="000000"/>
                <w:sz w:val="26"/>
                <w:szCs w:val="26"/>
                <w:lang w:val="uk-UA"/>
              </w:rPr>
              <w:t>Кількість балів</w:t>
            </w:r>
          </w:p>
        </w:tc>
      </w:tr>
      <w:tr w:rsidR="0034030F" w:rsidRPr="0072225B" w14:paraId="549D2365" w14:textId="77777777" w:rsidTr="00E806E9">
        <w:tc>
          <w:tcPr>
            <w:tcW w:w="596" w:type="dxa"/>
          </w:tcPr>
          <w:p w14:paraId="562DD493" w14:textId="77777777" w:rsidR="0034030F" w:rsidRPr="00E806E9" w:rsidRDefault="0034030F" w:rsidP="00EF496A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806E9">
              <w:rPr>
                <w:color w:val="000000"/>
                <w:sz w:val="26"/>
                <w:szCs w:val="26"/>
                <w:lang w:val="uk-UA"/>
              </w:rPr>
              <w:t>1.</w:t>
            </w:r>
          </w:p>
        </w:tc>
        <w:tc>
          <w:tcPr>
            <w:tcW w:w="7513" w:type="dxa"/>
          </w:tcPr>
          <w:p w14:paraId="5067E488" w14:textId="5ACBC9C2" w:rsidR="0034030F" w:rsidRPr="00E806E9" w:rsidRDefault="00B3556C" w:rsidP="00B3556C">
            <w:pPr>
              <w:ind w:firstLine="19"/>
              <w:rPr>
                <w:color w:val="000000"/>
                <w:sz w:val="26"/>
                <w:szCs w:val="26"/>
                <w:lang w:val="uk-UA"/>
              </w:rPr>
            </w:pPr>
            <w:r w:rsidRPr="00E806E9">
              <w:rPr>
                <w:color w:val="000000"/>
                <w:sz w:val="26"/>
                <w:szCs w:val="26"/>
                <w:lang w:val="uk-UA"/>
              </w:rPr>
              <w:t>Відповідність</w:t>
            </w:r>
            <w:r w:rsidR="0001282A" w:rsidRPr="00E806E9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34030F" w:rsidRPr="00E806E9">
              <w:rPr>
                <w:color w:val="000000"/>
                <w:sz w:val="26"/>
                <w:szCs w:val="26"/>
                <w:lang w:val="uk-UA"/>
              </w:rPr>
              <w:t xml:space="preserve">темі </w:t>
            </w:r>
            <w:r w:rsidRPr="00E806E9">
              <w:rPr>
                <w:color w:val="000000"/>
                <w:sz w:val="26"/>
                <w:szCs w:val="26"/>
                <w:lang w:val="uk-UA"/>
              </w:rPr>
              <w:t>Конкурсу</w:t>
            </w:r>
          </w:p>
        </w:tc>
        <w:tc>
          <w:tcPr>
            <w:tcW w:w="1559" w:type="dxa"/>
          </w:tcPr>
          <w:p w14:paraId="3CB7073A" w14:textId="77777777" w:rsidR="0034030F" w:rsidRPr="00E806E9" w:rsidRDefault="0034030F" w:rsidP="00EF496A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806E9">
              <w:rPr>
                <w:color w:val="000000"/>
                <w:sz w:val="26"/>
                <w:szCs w:val="26"/>
                <w:lang w:val="uk-UA"/>
              </w:rPr>
              <w:t>5</w:t>
            </w:r>
          </w:p>
        </w:tc>
      </w:tr>
      <w:tr w:rsidR="0034030F" w:rsidRPr="0072225B" w14:paraId="042564E1" w14:textId="77777777" w:rsidTr="00E806E9">
        <w:tc>
          <w:tcPr>
            <w:tcW w:w="596" w:type="dxa"/>
          </w:tcPr>
          <w:p w14:paraId="2B63C60A" w14:textId="77777777" w:rsidR="0034030F" w:rsidRPr="00E806E9" w:rsidRDefault="0034030F" w:rsidP="00EF496A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806E9">
              <w:rPr>
                <w:color w:val="000000"/>
                <w:sz w:val="26"/>
                <w:szCs w:val="26"/>
                <w:lang w:val="uk-UA"/>
              </w:rPr>
              <w:t>2.</w:t>
            </w:r>
          </w:p>
        </w:tc>
        <w:tc>
          <w:tcPr>
            <w:tcW w:w="7513" w:type="dxa"/>
          </w:tcPr>
          <w:p w14:paraId="031015A7" w14:textId="675CBB1D" w:rsidR="0034030F" w:rsidRPr="00E806E9" w:rsidRDefault="0001282A" w:rsidP="00EF496A">
            <w:pPr>
              <w:ind w:firstLine="19"/>
              <w:rPr>
                <w:color w:val="000000"/>
                <w:sz w:val="26"/>
                <w:szCs w:val="26"/>
                <w:lang w:val="uk-UA"/>
              </w:rPr>
            </w:pPr>
            <w:r w:rsidRPr="00E806E9">
              <w:rPr>
                <w:color w:val="000000"/>
                <w:sz w:val="26"/>
                <w:szCs w:val="26"/>
                <w:lang w:val="uk-UA"/>
              </w:rPr>
              <w:t>Дотримання</w:t>
            </w:r>
            <w:r w:rsidR="00B3556C" w:rsidRPr="00E806E9">
              <w:rPr>
                <w:color w:val="000000"/>
                <w:sz w:val="26"/>
                <w:szCs w:val="26"/>
                <w:lang w:val="uk-UA"/>
              </w:rPr>
              <w:t xml:space="preserve"> вимог щодо оформлення роботи</w:t>
            </w:r>
          </w:p>
        </w:tc>
        <w:tc>
          <w:tcPr>
            <w:tcW w:w="1559" w:type="dxa"/>
          </w:tcPr>
          <w:p w14:paraId="1B1B5F58" w14:textId="77777777" w:rsidR="0034030F" w:rsidRPr="00E806E9" w:rsidRDefault="0034030F" w:rsidP="00EF496A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806E9">
              <w:rPr>
                <w:color w:val="000000"/>
                <w:sz w:val="26"/>
                <w:szCs w:val="26"/>
                <w:lang w:val="uk-UA"/>
              </w:rPr>
              <w:t>10</w:t>
            </w:r>
          </w:p>
        </w:tc>
      </w:tr>
      <w:tr w:rsidR="0034030F" w:rsidRPr="0072225B" w14:paraId="41324DCA" w14:textId="77777777" w:rsidTr="00E806E9">
        <w:tc>
          <w:tcPr>
            <w:tcW w:w="596" w:type="dxa"/>
          </w:tcPr>
          <w:p w14:paraId="299BAECE" w14:textId="77777777" w:rsidR="0034030F" w:rsidRPr="00E806E9" w:rsidRDefault="0034030F" w:rsidP="00EF496A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806E9">
              <w:rPr>
                <w:color w:val="000000"/>
                <w:sz w:val="26"/>
                <w:szCs w:val="26"/>
                <w:lang w:val="uk-UA"/>
              </w:rPr>
              <w:t>3.</w:t>
            </w:r>
          </w:p>
        </w:tc>
        <w:tc>
          <w:tcPr>
            <w:tcW w:w="7513" w:type="dxa"/>
          </w:tcPr>
          <w:p w14:paraId="6415B400" w14:textId="21B82522" w:rsidR="0034030F" w:rsidRPr="00E806E9" w:rsidRDefault="0034030F" w:rsidP="00EF496A">
            <w:pPr>
              <w:ind w:firstLine="19"/>
              <w:rPr>
                <w:color w:val="000000"/>
                <w:sz w:val="26"/>
                <w:szCs w:val="26"/>
                <w:lang w:val="uk-UA"/>
              </w:rPr>
            </w:pPr>
            <w:r w:rsidRPr="00E806E9">
              <w:rPr>
                <w:color w:val="000000"/>
                <w:sz w:val="26"/>
                <w:szCs w:val="26"/>
                <w:lang w:val="uk-UA"/>
              </w:rPr>
              <w:t>Поєднання показу і розповіді</w:t>
            </w:r>
            <w:r w:rsidR="0001282A" w:rsidRPr="00E806E9">
              <w:rPr>
                <w:color w:val="000000"/>
                <w:sz w:val="26"/>
                <w:szCs w:val="26"/>
                <w:lang w:val="uk-UA"/>
              </w:rPr>
              <w:t>, логічність та посл</w:t>
            </w:r>
            <w:r w:rsidR="00B3556C" w:rsidRPr="00E806E9">
              <w:rPr>
                <w:color w:val="000000"/>
                <w:sz w:val="26"/>
                <w:szCs w:val="26"/>
                <w:lang w:val="uk-UA"/>
              </w:rPr>
              <w:t>ідовність викладення інформації</w:t>
            </w:r>
          </w:p>
        </w:tc>
        <w:tc>
          <w:tcPr>
            <w:tcW w:w="1559" w:type="dxa"/>
          </w:tcPr>
          <w:p w14:paraId="2FA75345" w14:textId="3314B7B9" w:rsidR="0034030F" w:rsidRPr="00E806E9" w:rsidRDefault="00C433A8" w:rsidP="00EF496A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806E9">
              <w:rPr>
                <w:color w:val="000000"/>
                <w:sz w:val="26"/>
                <w:szCs w:val="26"/>
                <w:lang w:val="uk-UA"/>
              </w:rPr>
              <w:t>15</w:t>
            </w:r>
          </w:p>
        </w:tc>
      </w:tr>
      <w:tr w:rsidR="0034030F" w:rsidRPr="00877999" w14:paraId="2B486E6B" w14:textId="77777777" w:rsidTr="00E806E9">
        <w:tc>
          <w:tcPr>
            <w:tcW w:w="596" w:type="dxa"/>
          </w:tcPr>
          <w:p w14:paraId="41DF226A" w14:textId="77777777" w:rsidR="0034030F" w:rsidRPr="00E806E9" w:rsidRDefault="0034030F" w:rsidP="00EF496A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806E9">
              <w:rPr>
                <w:color w:val="000000"/>
                <w:sz w:val="26"/>
                <w:szCs w:val="26"/>
                <w:lang w:val="uk-UA"/>
              </w:rPr>
              <w:t>4.</w:t>
            </w:r>
          </w:p>
        </w:tc>
        <w:tc>
          <w:tcPr>
            <w:tcW w:w="7513" w:type="dxa"/>
          </w:tcPr>
          <w:p w14:paraId="07CFE7C3" w14:textId="2093B5AF" w:rsidR="0034030F" w:rsidRPr="00E806E9" w:rsidRDefault="0034030F" w:rsidP="00EF496A">
            <w:pPr>
              <w:ind w:firstLine="19"/>
              <w:rPr>
                <w:color w:val="000000"/>
                <w:sz w:val="26"/>
                <w:szCs w:val="26"/>
                <w:lang w:val="uk-UA"/>
              </w:rPr>
            </w:pPr>
            <w:r w:rsidRPr="00E806E9">
              <w:rPr>
                <w:color w:val="000000"/>
                <w:sz w:val="26"/>
                <w:szCs w:val="26"/>
                <w:lang w:val="uk-UA"/>
              </w:rPr>
              <w:t xml:space="preserve">Інформаційне наповнення </w:t>
            </w:r>
            <w:proofErr w:type="spellStart"/>
            <w:r w:rsidRPr="00E806E9">
              <w:rPr>
                <w:color w:val="000000"/>
                <w:sz w:val="26"/>
                <w:szCs w:val="26"/>
                <w:lang w:val="uk-UA"/>
              </w:rPr>
              <w:t>відеопрезентації</w:t>
            </w:r>
            <w:proofErr w:type="spellEnd"/>
            <w:r w:rsidRPr="00E806E9">
              <w:rPr>
                <w:color w:val="000000"/>
                <w:sz w:val="26"/>
                <w:szCs w:val="26"/>
                <w:lang w:val="uk-UA"/>
              </w:rPr>
              <w:t>, пошук</w:t>
            </w:r>
            <w:r w:rsidR="00B3556C" w:rsidRPr="00E806E9">
              <w:rPr>
                <w:color w:val="000000"/>
                <w:sz w:val="26"/>
                <w:szCs w:val="26"/>
                <w:lang w:val="uk-UA"/>
              </w:rPr>
              <w:t>ово-дослідницька оригінальність</w:t>
            </w:r>
          </w:p>
        </w:tc>
        <w:tc>
          <w:tcPr>
            <w:tcW w:w="1559" w:type="dxa"/>
          </w:tcPr>
          <w:p w14:paraId="4DFAD84A" w14:textId="6D55FB88" w:rsidR="0034030F" w:rsidRPr="00E806E9" w:rsidRDefault="00C433A8" w:rsidP="00EF496A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806E9">
              <w:rPr>
                <w:color w:val="000000"/>
                <w:sz w:val="26"/>
                <w:szCs w:val="26"/>
                <w:lang w:val="uk-UA"/>
              </w:rPr>
              <w:t>15</w:t>
            </w:r>
          </w:p>
        </w:tc>
      </w:tr>
      <w:tr w:rsidR="0034030F" w:rsidRPr="00877999" w14:paraId="4166A12A" w14:textId="77777777" w:rsidTr="00E806E9">
        <w:tc>
          <w:tcPr>
            <w:tcW w:w="596" w:type="dxa"/>
          </w:tcPr>
          <w:p w14:paraId="14C0C90E" w14:textId="77777777" w:rsidR="0034030F" w:rsidRPr="00E806E9" w:rsidRDefault="0034030F" w:rsidP="00EF496A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806E9">
              <w:rPr>
                <w:color w:val="000000"/>
                <w:sz w:val="26"/>
                <w:szCs w:val="26"/>
                <w:lang w:val="uk-UA"/>
              </w:rPr>
              <w:t>5.</w:t>
            </w:r>
          </w:p>
        </w:tc>
        <w:tc>
          <w:tcPr>
            <w:tcW w:w="7513" w:type="dxa"/>
          </w:tcPr>
          <w:p w14:paraId="378A9EA0" w14:textId="6E76124D" w:rsidR="0034030F" w:rsidRPr="00E806E9" w:rsidRDefault="0034030F" w:rsidP="00EF496A">
            <w:pPr>
              <w:ind w:firstLine="19"/>
              <w:rPr>
                <w:color w:val="000000"/>
                <w:sz w:val="26"/>
                <w:szCs w:val="26"/>
                <w:lang w:val="uk-UA"/>
              </w:rPr>
            </w:pPr>
            <w:r w:rsidRPr="00E806E9">
              <w:rPr>
                <w:color w:val="000000"/>
                <w:sz w:val="26"/>
                <w:szCs w:val="26"/>
                <w:lang w:val="uk-UA"/>
              </w:rPr>
              <w:t xml:space="preserve">Наявність, доцільність, грамотність  речового супроводу </w:t>
            </w:r>
          </w:p>
        </w:tc>
        <w:tc>
          <w:tcPr>
            <w:tcW w:w="1559" w:type="dxa"/>
          </w:tcPr>
          <w:p w14:paraId="5BF42CC6" w14:textId="7DFDB625" w:rsidR="0034030F" w:rsidRPr="00E806E9" w:rsidRDefault="00C433A8" w:rsidP="00EF496A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806E9">
              <w:rPr>
                <w:color w:val="000000"/>
                <w:sz w:val="26"/>
                <w:szCs w:val="26"/>
                <w:lang w:val="uk-UA"/>
              </w:rPr>
              <w:t>10</w:t>
            </w:r>
          </w:p>
        </w:tc>
      </w:tr>
      <w:tr w:rsidR="0034030F" w:rsidRPr="00877999" w14:paraId="01CE40BC" w14:textId="77777777" w:rsidTr="00E806E9">
        <w:tc>
          <w:tcPr>
            <w:tcW w:w="596" w:type="dxa"/>
          </w:tcPr>
          <w:p w14:paraId="42A6349E" w14:textId="0C3B1AA5" w:rsidR="0034030F" w:rsidRPr="00E806E9" w:rsidRDefault="0001282A" w:rsidP="0034030F">
            <w:pPr>
              <w:jc w:val="center"/>
              <w:rPr>
                <w:color w:val="000000"/>
                <w:sz w:val="26"/>
                <w:szCs w:val="26"/>
              </w:rPr>
            </w:pPr>
            <w:r w:rsidRPr="00E806E9">
              <w:rPr>
                <w:color w:val="000000"/>
                <w:sz w:val="26"/>
                <w:szCs w:val="26"/>
              </w:rPr>
              <w:t>6.</w:t>
            </w:r>
          </w:p>
        </w:tc>
        <w:tc>
          <w:tcPr>
            <w:tcW w:w="7513" w:type="dxa"/>
          </w:tcPr>
          <w:p w14:paraId="7D3D61B8" w14:textId="69ABE8C9" w:rsidR="0034030F" w:rsidRPr="00E806E9" w:rsidRDefault="00C433A8" w:rsidP="0034030F">
            <w:pPr>
              <w:ind w:firstLine="19"/>
              <w:rPr>
                <w:color w:val="000000"/>
                <w:sz w:val="26"/>
                <w:szCs w:val="26"/>
                <w:lang w:val="uk-UA"/>
              </w:rPr>
            </w:pPr>
            <w:r w:rsidRPr="00E806E9">
              <w:rPr>
                <w:color w:val="000000"/>
                <w:sz w:val="26"/>
                <w:szCs w:val="26"/>
                <w:lang w:val="uk-UA"/>
              </w:rPr>
              <w:t xml:space="preserve">Культура мовлення (володіння літературною мовою та </w:t>
            </w:r>
            <w:proofErr w:type="spellStart"/>
            <w:r w:rsidRPr="00E806E9">
              <w:rPr>
                <w:color w:val="000000"/>
                <w:sz w:val="26"/>
                <w:szCs w:val="26"/>
                <w:lang w:val="uk-UA"/>
              </w:rPr>
              <w:t>мовними</w:t>
            </w:r>
            <w:proofErr w:type="spellEnd"/>
            <w:r w:rsidRPr="00E806E9">
              <w:rPr>
                <w:color w:val="000000"/>
                <w:sz w:val="26"/>
                <w:szCs w:val="26"/>
                <w:lang w:val="uk-UA"/>
              </w:rPr>
              <w:t xml:space="preserve"> засобами</w:t>
            </w:r>
            <w:r w:rsidR="00B3556C" w:rsidRPr="00E806E9">
              <w:rPr>
                <w:color w:val="000000"/>
                <w:sz w:val="26"/>
                <w:szCs w:val="26"/>
                <w:lang w:val="uk-UA"/>
              </w:rPr>
              <w:t>)</w:t>
            </w:r>
          </w:p>
        </w:tc>
        <w:tc>
          <w:tcPr>
            <w:tcW w:w="1559" w:type="dxa"/>
          </w:tcPr>
          <w:p w14:paraId="36DAC542" w14:textId="37E20795" w:rsidR="0034030F" w:rsidRPr="00E806E9" w:rsidRDefault="00C433A8" w:rsidP="0034030F">
            <w:pPr>
              <w:jc w:val="center"/>
              <w:rPr>
                <w:color w:val="000000"/>
                <w:sz w:val="26"/>
                <w:szCs w:val="26"/>
              </w:rPr>
            </w:pPr>
            <w:r w:rsidRPr="00E806E9">
              <w:rPr>
                <w:color w:val="000000"/>
                <w:sz w:val="26"/>
                <w:szCs w:val="26"/>
              </w:rPr>
              <w:t>10</w:t>
            </w:r>
          </w:p>
        </w:tc>
      </w:tr>
      <w:tr w:rsidR="0034030F" w:rsidRPr="00877999" w14:paraId="625ABC7D" w14:textId="77777777" w:rsidTr="00E806E9">
        <w:tc>
          <w:tcPr>
            <w:tcW w:w="596" w:type="dxa"/>
          </w:tcPr>
          <w:p w14:paraId="1B6D0D54" w14:textId="693358E7" w:rsidR="0034030F" w:rsidRPr="00E806E9" w:rsidRDefault="00C433A8" w:rsidP="0034030F">
            <w:pPr>
              <w:jc w:val="center"/>
              <w:rPr>
                <w:color w:val="000000"/>
                <w:sz w:val="26"/>
                <w:szCs w:val="26"/>
              </w:rPr>
            </w:pPr>
            <w:r w:rsidRPr="00E806E9">
              <w:rPr>
                <w:color w:val="000000"/>
                <w:sz w:val="26"/>
                <w:szCs w:val="26"/>
              </w:rPr>
              <w:lastRenderedPageBreak/>
              <w:t>7.</w:t>
            </w:r>
          </w:p>
        </w:tc>
        <w:tc>
          <w:tcPr>
            <w:tcW w:w="7513" w:type="dxa"/>
          </w:tcPr>
          <w:p w14:paraId="41A52263" w14:textId="56E911ED" w:rsidR="0034030F" w:rsidRPr="00E806E9" w:rsidRDefault="00C433A8" w:rsidP="0034030F">
            <w:pPr>
              <w:ind w:firstLine="19"/>
              <w:rPr>
                <w:color w:val="000000"/>
                <w:sz w:val="26"/>
                <w:szCs w:val="26"/>
              </w:rPr>
            </w:pPr>
            <w:r w:rsidRPr="00E806E9">
              <w:rPr>
                <w:color w:val="000000"/>
                <w:sz w:val="26"/>
                <w:szCs w:val="26"/>
                <w:lang w:val="uk-UA"/>
              </w:rPr>
              <w:t>Загальний художній та естетичний рівень продемон</w:t>
            </w:r>
            <w:r w:rsidR="00B3556C" w:rsidRPr="00E806E9">
              <w:rPr>
                <w:color w:val="000000"/>
                <w:sz w:val="26"/>
                <w:szCs w:val="26"/>
                <w:lang w:val="uk-UA"/>
              </w:rPr>
              <w:t>строваної презентації екскурсії</w:t>
            </w:r>
          </w:p>
        </w:tc>
        <w:tc>
          <w:tcPr>
            <w:tcW w:w="1559" w:type="dxa"/>
          </w:tcPr>
          <w:p w14:paraId="772505C1" w14:textId="7549AE66" w:rsidR="0034030F" w:rsidRPr="00E806E9" w:rsidRDefault="00C433A8" w:rsidP="0034030F">
            <w:pPr>
              <w:jc w:val="center"/>
              <w:rPr>
                <w:color w:val="000000"/>
                <w:sz w:val="26"/>
                <w:szCs w:val="26"/>
              </w:rPr>
            </w:pPr>
            <w:r w:rsidRPr="00E806E9">
              <w:rPr>
                <w:color w:val="000000"/>
                <w:sz w:val="26"/>
                <w:szCs w:val="26"/>
              </w:rPr>
              <w:t>5</w:t>
            </w:r>
          </w:p>
        </w:tc>
      </w:tr>
      <w:tr w:rsidR="00B3556C" w:rsidRPr="00877999" w14:paraId="49D5F168" w14:textId="77777777" w:rsidTr="00E806E9">
        <w:trPr>
          <w:trHeight w:val="330"/>
        </w:trPr>
        <w:tc>
          <w:tcPr>
            <w:tcW w:w="8109" w:type="dxa"/>
            <w:gridSpan w:val="2"/>
          </w:tcPr>
          <w:p w14:paraId="19419E0E" w14:textId="6F8995CB" w:rsidR="00B3556C" w:rsidRPr="00E806E9" w:rsidRDefault="00B3556C" w:rsidP="00B3556C">
            <w:pPr>
              <w:jc w:val="right"/>
              <w:rPr>
                <w:b/>
                <w:color w:val="000000"/>
                <w:sz w:val="26"/>
                <w:szCs w:val="26"/>
                <w:lang w:val="uk-UA"/>
              </w:rPr>
            </w:pPr>
            <w:r w:rsidRPr="00E806E9">
              <w:rPr>
                <w:b/>
                <w:color w:val="000000"/>
                <w:sz w:val="26"/>
                <w:szCs w:val="26"/>
                <w:lang w:val="uk-UA"/>
              </w:rPr>
              <w:t>Максимальна сума балів:</w:t>
            </w:r>
          </w:p>
        </w:tc>
        <w:tc>
          <w:tcPr>
            <w:tcW w:w="1559" w:type="dxa"/>
          </w:tcPr>
          <w:p w14:paraId="055931BE" w14:textId="76858D15" w:rsidR="00B3556C" w:rsidRPr="00E806E9" w:rsidRDefault="00B3556C" w:rsidP="0034030F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E806E9">
              <w:rPr>
                <w:b/>
                <w:color w:val="000000"/>
                <w:sz w:val="26"/>
                <w:szCs w:val="26"/>
                <w:lang w:val="uk-UA"/>
              </w:rPr>
              <w:t>70</w:t>
            </w:r>
          </w:p>
        </w:tc>
      </w:tr>
    </w:tbl>
    <w:p w14:paraId="0CD43A5E" w14:textId="77777777" w:rsidR="00942495" w:rsidRDefault="00942495" w:rsidP="00942495">
      <w:pPr>
        <w:widowControl/>
        <w:spacing w:after="160" w:line="259" w:lineRule="auto"/>
        <w:rPr>
          <w:bCs/>
          <w:i/>
          <w:sz w:val="28"/>
          <w:szCs w:val="28"/>
        </w:rPr>
      </w:pPr>
    </w:p>
    <w:p w14:paraId="232C38F1" w14:textId="0F425552" w:rsidR="00B3556C" w:rsidRPr="00942495" w:rsidRDefault="00942495" w:rsidP="00942495">
      <w:pPr>
        <w:widowControl/>
        <w:spacing w:after="160"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7. </w:t>
      </w:r>
      <w:r w:rsidR="00B3556C" w:rsidRPr="00942495">
        <w:rPr>
          <w:b/>
          <w:bCs/>
          <w:sz w:val="28"/>
          <w:szCs w:val="28"/>
        </w:rPr>
        <w:t>Підбиття підсумків</w:t>
      </w:r>
    </w:p>
    <w:p w14:paraId="4351C985" w14:textId="43468A77" w:rsidR="00515952" w:rsidRDefault="00515952" w:rsidP="00122307">
      <w:pPr>
        <w:shd w:val="clear" w:color="auto" w:fill="FFFFFF"/>
        <w:spacing w:line="317" w:lineRule="exact"/>
        <w:ind w:right="62" w:firstLine="709"/>
        <w:jc w:val="both"/>
        <w:rPr>
          <w:sz w:val="28"/>
        </w:rPr>
      </w:pPr>
      <w:r w:rsidRPr="00645A45">
        <w:rPr>
          <w:sz w:val="28"/>
        </w:rPr>
        <w:t xml:space="preserve">Переможці визначаються за </w:t>
      </w:r>
      <w:r w:rsidR="00B3556C">
        <w:rPr>
          <w:sz w:val="28"/>
        </w:rPr>
        <w:t>найбільшою сумою набраних балів згідно рішення експертної групи.</w:t>
      </w:r>
      <w:r w:rsidRPr="00645A45">
        <w:rPr>
          <w:sz w:val="28"/>
        </w:rPr>
        <w:t xml:space="preserve"> </w:t>
      </w:r>
    </w:p>
    <w:p w14:paraId="3568FF67" w14:textId="4740BDA1" w:rsidR="00515952" w:rsidRPr="002D02C1" w:rsidRDefault="00515952" w:rsidP="00122307">
      <w:pPr>
        <w:widowControl/>
        <w:shd w:val="clear" w:color="auto" w:fill="FFFFFF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Автори </w:t>
      </w:r>
      <w:r w:rsidR="00422706">
        <w:rPr>
          <w:rFonts w:eastAsia="Calibri"/>
          <w:sz w:val="28"/>
          <w:szCs w:val="28"/>
          <w:lang w:eastAsia="en-US"/>
        </w:rPr>
        <w:t>проєктів екскурсій</w:t>
      </w:r>
      <w:r w:rsidRPr="002D02C1">
        <w:rPr>
          <w:rFonts w:eastAsia="Calibri"/>
          <w:sz w:val="28"/>
          <w:szCs w:val="28"/>
          <w:lang w:eastAsia="en-US"/>
        </w:rPr>
        <w:t xml:space="preserve">, </w:t>
      </w:r>
      <w:r w:rsidR="00B3556C">
        <w:rPr>
          <w:rFonts w:eastAsia="Calibri"/>
          <w:sz w:val="28"/>
          <w:szCs w:val="28"/>
          <w:lang w:eastAsia="en-US"/>
        </w:rPr>
        <w:t>які</w:t>
      </w:r>
      <w:r w:rsidRPr="002D02C1">
        <w:rPr>
          <w:rFonts w:eastAsia="Calibri"/>
          <w:sz w:val="28"/>
          <w:szCs w:val="28"/>
          <w:lang w:eastAsia="en-US"/>
        </w:rPr>
        <w:t xml:space="preserve"> посіли </w:t>
      </w:r>
      <w:r>
        <w:rPr>
          <w:rFonts w:eastAsia="Calibri"/>
          <w:sz w:val="28"/>
          <w:szCs w:val="28"/>
          <w:lang w:eastAsia="en-US"/>
        </w:rPr>
        <w:t>I-III</w:t>
      </w:r>
      <w:r w:rsidRPr="002D02C1">
        <w:rPr>
          <w:rFonts w:eastAsia="Calibri"/>
          <w:sz w:val="28"/>
          <w:szCs w:val="28"/>
          <w:lang w:eastAsia="en-US"/>
        </w:rPr>
        <w:t xml:space="preserve"> місця, нагороджуються призами та грамотами управління освіти Мелітопольської міської ради Запорізької області. </w:t>
      </w:r>
    </w:p>
    <w:p w14:paraId="181AF207" w14:textId="77777777" w:rsidR="00515952" w:rsidRDefault="00515952" w:rsidP="00515952">
      <w:pPr>
        <w:widowControl/>
        <w:shd w:val="clear" w:color="auto" w:fill="FFFFFF"/>
        <w:jc w:val="center"/>
        <w:rPr>
          <w:rFonts w:eastAsia="Calibri"/>
          <w:b/>
          <w:i/>
          <w:spacing w:val="-2"/>
          <w:sz w:val="28"/>
          <w:szCs w:val="28"/>
          <w:lang w:eastAsia="en-US"/>
        </w:rPr>
      </w:pPr>
    </w:p>
    <w:p w14:paraId="5DD681E5" w14:textId="1F1C614C" w:rsidR="00595D65" w:rsidRPr="00942495" w:rsidRDefault="00942495" w:rsidP="00942495">
      <w:pPr>
        <w:ind w:left="360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8. </w:t>
      </w:r>
      <w:r w:rsidR="00595D65" w:rsidRPr="00942495">
        <w:rPr>
          <w:rFonts w:eastAsia="Calibri"/>
          <w:b/>
          <w:sz w:val="28"/>
          <w:szCs w:val="28"/>
        </w:rPr>
        <w:t>Додаткова інформація</w:t>
      </w:r>
    </w:p>
    <w:p w14:paraId="09421107" w14:textId="1ECD5A3B" w:rsidR="00595D65" w:rsidRDefault="00595D65" w:rsidP="00595D65">
      <w:pPr>
        <w:ind w:firstLine="709"/>
        <w:jc w:val="both"/>
        <w:rPr>
          <w:rFonts w:eastAsia="Calibri"/>
          <w:sz w:val="28"/>
          <w:szCs w:val="28"/>
        </w:rPr>
      </w:pPr>
      <w:r w:rsidRPr="00960E28">
        <w:rPr>
          <w:rFonts w:eastAsia="Calibri"/>
          <w:sz w:val="28"/>
          <w:szCs w:val="28"/>
        </w:rPr>
        <w:t xml:space="preserve">З питань та уточнень щодо умов </w:t>
      </w:r>
      <w:r w:rsidR="00B3556C">
        <w:rPr>
          <w:rFonts w:eastAsia="Calibri"/>
          <w:sz w:val="28"/>
          <w:szCs w:val="28"/>
        </w:rPr>
        <w:t xml:space="preserve">Конкурсу звертатися за </w:t>
      </w:r>
      <w:proofErr w:type="spellStart"/>
      <w:r w:rsidR="00B3556C">
        <w:rPr>
          <w:rFonts w:eastAsia="Calibri"/>
          <w:sz w:val="28"/>
          <w:szCs w:val="28"/>
        </w:rPr>
        <w:t>тел</w:t>
      </w:r>
      <w:proofErr w:type="spellEnd"/>
      <w:r w:rsidR="00B3556C">
        <w:rPr>
          <w:rFonts w:eastAsia="Calibri"/>
          <w:sz w:val="28"/>
          <w:szCs w:val="28"/>
        </w:rPr>
        <w:t>. 09632600</w:t>
      </w:r>
      <w:r>
        <w:rPr>
          <w:rFonts w:eastAsia="Calibri"/>
          <w:sz w:val="28"/>
          <w:szCs w:val="28"/>
        </w:rPr>
        <w:t>20</w:t>
      </w:r>
      <w:r w:rsidRPr="00960E28">
        <w:rPr>
          <w:rFonts w:eastAsia="Calibri"/>
          <w:sz w:val="28"/>
          <w:szCs w:val="28"/>
        </w:rPr>
        <w:t xml:space="preserve"> (</w:t>
      </w:r>
      <w:r>
        <w:rPr>
          <w:rFonts w:eastAsia="Calibri"/>
          <w:sz w:val="28"/>
          <w:szCs w:val="28"/>
        </w:rPr>
        <w:t xml:space="preserve">Наталія </w:t>
      </w:r>
      <w:proofErr w:type="spellStart"/>
      <w:r>
        <w:rPr>
          <w:rFonts w:eastAsia="Calibri"/>
          <w:sz w:val="28"/>
          <w:szCs w:val="28"/>
        </w:rPr>
        <w:t>Костікова</w:t>
      </w:r>
      <w:proofErr w:type="spellEnd"/>
      <w:r w:rsidRPr="00960E28">
        <w:rPr>
          <w:rFonts w:eastAsia="Calibri"/>
          <w:sz w:val="28"/>
          <w:szCs w:val="28"/>
        </w:rPr>
        <w:t>).</w:t>
      </w:r>
    </w:p>
    <w:p w14:paraId="6E9F6F66" w14:textId="75819091" w:rsidR="00ED1B0B" w:rsidRDefault="00ED1B0B" w:rsidP="00595D65">
      <w:pPr>
        <w:ind w:firstLine="709"/>
        <w:jc w:val="both"/>
        <w:rPr>
          <w:rFonts w:eastAsia="Calibri"/>
          <w:sz w:val="28"/>
          <w:szCs w:val="28"/>
        </w:rPr>
      </w:pPr>
    </w:p>
    <w:p w14:paraId="0693F5E7" w14:textId="754D4FB2" w:rsidR="00ED1B0B" w:rsidRDefault="00ED1B0B" w:rsidP="00595D65">
      <w:pPr>
        <w:ind w:firstLine="709"/>
        <w:jc w:val="both"/>
        <w:rPr>
          <w:rFonts w:eastAsia="Calibri"/>
          <w:sz w:val="28"/>
          <w:szCs w:val="28"/>
        </w:rPr>
      </w:pPr>
    </w:p>
    <w:p w14:paraId="31F74305" w14:textId="0FE99AE6" w:rsidR="00ED1B0B" w:rsidRDefault="00ED1B0B" w:rsidP="00595D65">
      <w:pPr>
        <w:ind w:firstLine="709"/>
        <w:jc w:val="both"/>
        <w:rPr>
          <w:rFonts w:eastAsia="Calibri"/>
          <w:sz w:val="28"/>
          <w:szCs w:val="28"/>
        </w:rPr>
      </w:pPr>
    </w:p>
    <w:p w14:paraId="0FE81B89" w14:textId="5675102A" w:rsidR="00942495" w:rsidRDefault="00942495" w:rsidP="00595D65">
      <w:pPr>
        <w:ind w:firstLine="709"/>
        <w:jc w:val="both"/>
        <w:rPr>
          <w:rFonts w:eastAsia="Calibri"/>
          <w:sz w:val="28"/>
          <w:szCs w:val="28"/>
        </w:rPr>
      </w:pPr>
    </w:p>
    <w:p w14:paraId="63F9FA57" w14:textId="0805C8B4" w:rsidR="00942495" w:rsidRDefault="00942495" w:rsidP="00595D65">
      <w:pPr>
        <w:ind w:firstLine="709"/>
        <w:jc w:val="both"/>
        <w:rPr>
          <w:rFonts w:eastAsia="Calibri"/>
          <w:sz w:val="28"/>
          <w:szCs w:val="28"/>
        </w:rPr>
      </w:pPr>
    </w:p>
    <w:p w14:paraId="60F166D9" w14:textId="28037B49" w:rsidR="00942495" w:rsidRDefault="00942495" w:rsidP="00595D65">
      <w:pPr>
        <w:ind w:firstLine="709"/>
        <w:jc w:val="both"/>
        <w:rPr>
          <w:rFonts w:eastAsia="Calibri"/>
          <w:sz w:val="28"/>
          <w:szCs w:val="28"/>
        </w:rPr>
      </w:pPr>
    </w:p>
    <w:p w14:paraId="289D5AF0" w14:textId="37B6849A" w:rsidR="00942495" w:rsidRDefault="00942495" w:rsidP="00595D65">
      <w:pPr>
        <w:ind w:firstLine="709"/>
        <w:jc w:val="both"/>
        <w:rPr>
          <w:rFonts w:eastAsia="Calibri"/>
          <w:sz w:val="28"/>
          <w:szCs w:val="28"/>
        </w:rPr>
      </w:pPr>
    </w:p>
    <w:p w14:paraId="7009D27F" w14:textId="43DD4813" w:rsidR="00942495" w:rsidRDefault="00942495" w:rsidP="00595D65">
      <w:pPr>
        <w:ind w:firstLine="709"/>
        <w:jc w:val="both"/>
        <w:rPr>
          <w:rFonts w:eastAsia="Calibri"/>
          <w:sz w:val="28"/>
          <w:szCs w:val="28"/>
        </w:rPr>
      </w:pPr>
    </w:p>
    <w:p w14:paraId="1B22D726" w14:textId="22A482E8" w:rsidR="00942495" w:rsidRDefault="00942495" w:rsidP="00595D65">
      <w:pPr>
        <w:ind w:firstLine="709"/>
        <w:jc w:val="both"/>
        <w:rPr>
          <w:rFonts w:eastAsia="Calibri"/>
          <w:sz w:val="28"/>
          <w:szCs w:val="28"/>
        </w:rPr>
      </w:pPr>
    </w:p>
    <w:p w14:paraId="1C3EB74E" w14:textId="2D0AE794" w:rsidR="00942495" w:rsidRDefault="00942495" w:rsidP="00595D65">
      <w:pPr>
        <w:ind w:firstLine="709"/>
        <w:jc w:val="both"/>
        <w:rPr>
          <w:rFonts w:eastAsia="Calibri"/>
          <w:sz w:val="28"/>
          <w:szCs w:val="28"/>
        </w:rPr>
      </w:pPr>
    </w:p>
    <w:p w14:paraId="1662F41B" w14:textId="6D3B7364" w:rsidR="00942495" w:rsidRDefault="00942495" w:rsidP="00595D65">
      <w:pPr>
        <w:ind w:firstLine="709"/>
        <w:jc w:val="both"/>
        <w:rPr>
          <w:rFonts w:eastAsia="Calibri"/>
          <w:sz w:val="28"/>
          <w:szCs w:val="28"/>
        </w:rPr>
      </w:pPr>
    </w:p>
    <w:p w14:paraId="1CC6BD64" w14:textId="0F5C54C3" w:rsidR="00942495" w:rsidRDefault="00942495" w:rsidP="00595D65">
      <w:pPr>
        <w:ind w:firstLine="709"/>
        <w:jc w:val="both"/>
        <w:rPr>
          <w:rFonts w:eastAsia="Calibri"/>
          <w:sz w:val="28"/>
          <w:szCs w:val="28"/>
        </w:rPr>
      </w:pPr>
    </w:p>
    <w:p w14:paraId="642C6F7D" w14:textId="17BE0686" w:rsidR="00942495" w:rsidRDefault="00942495" w:rsidP="00595D65">
      <w:pPr>
        <w:ind w:firstLine="709"/>
        <w:jc w:val="both"/>
        <w:rPr>
          <w:rFonts w:eastAsia="Calibri"/>
          <w:sz w:val="28"/>
          <w:szCs w:val="28"/>
        </w:rPr>
      </w:pPr>
    </w:p>
    <w:p w14:paraId="700CFCAC" w14:textId="3D4642F4" w:rsidR="00942495" w:rsidRDefault="00942495" w:rsidP="00595D65">
      <w:pPr>
        <w:ind w:firstLine="709"/>
        <w:jc w:val="both"/>
        <w:rPr>
          <w:rFonts w:eastAsia="Calibri"/>
          <w:sz w:val="28"/>
          <w:szCs w:val="28"/>
        </w:rPr>
      </w:pPr>
    </w:p>
    <w:p w14:paraId="4B8356D8" w14:textId="08A76BE5" w:rsidR="00942495" w:rsidRDefault="00942495" w:rsidP="00595D65">
      <w:pPr>
        <w:ind w:firstLine="709"/>
        <w:jc w:val="both"/>
        <w:rPr>
          <w:rFonts w:eastAsia="Calibri"/>
          <w:sz w:val="28"/>
          <w:szCs w:val="28"/>
        </w:rPr>
      </w:pPr>
    </w:p>
    <w:p w14:paraId="19E2F85A" w14:textId="335E451A" w:rsidR="00942495" w:rsidRDefault="00942495" w:rsidP="00595D65">
      <w:pPr>
        <w:ind w:firstLine="709"/>
        <w:jc w:val="both"/>
        <w:rPr>
          <w:rFonts w:eastAsia="Calibri"/>
          <w:sz w:val="28"/>
          <w:szCs w:val="28"/>
        </w:rPr>
      </w:pPr>
    </w:p>
    <w:p w14:paraId="428DB6F5" w14:textId="51B0BDE7" w:rsidR="00942495" w:rsidRDefault="00942495" w:rsidP="00595D65">
      <w:pPr>
        <w:ind w:firstLine="709"/>
        <w:jc w:val="both"/>
        <w:rPr>
          <w:rFonts w:eastAsia="Calibri"/>
          <w:sz w:val="28"/>
          <w:szCs w:val="28"/>
        </w:rPr>
      </w:pPr>
    </w:p>
    <w:p w14:paraId="04722C26" w14:textId="2B14707E" w:rsidR="00942495" w:rsidRDefault="00942495" w:rsidP="00595D65">
      <w:pPr>
        <w:ind w:firstLine="709"/>
        <w:jc w:val="both"/>
        <w:rPr>
          <w:rFonts w:eastAsia="Calibri"/>
          <w:sz w:val="28"/>
          <w:szCs w:val="28"/>
        </w:rPr>
      </w:pPr>
    </w:p>
    <w:p w14:paraId="4A2C5E93" w14:textId="23350E36" w:rsidR="00942495" w:rsidRDefault="00942495" w:rsidP="00595D65">
      <w:pPr>
        <w:ind w:firstLine="709"/>
        <w:jc w:val="both"/>
        <w:rPr>
          <w:rFonts w:eastAsia="Calibri"/>
          <w:sz w:val="28"/>
          <w:szCs w:val="28"/>
        </w:rPr>
      </w:pPr>
    </w:p>
    <w:p w14:paraId="456EFB2B" w14:textId="4DA67A62" w:rsidR="00942495" w:rsidRDefault="00942495" w:rsidP="00595D65">
      <w:pPr>
        <w:ind w:firstLine="709"/>
        <w:jc w:val="both"/>
        <w:rPr>
          <w:rFonts w:eastAsia="Calibri"/>
          <w:sz w:val="28"/>
          <w:szCs w:val="28"/>
        </w:rPr>
      </w:pPr>
    </w:p>
    <w:p w14:paraId="06B1F2AC" w14:textId="73B767A1" w:rsidR="00942495" w:rsidRDefault="00942495" w:rsidP="00595D65">
      <w:pPr>
        <w:ind w:firstLine="709"/>
        <w:jc w:val="both"/>
        <w:rPr>
          <w:rFonts w:eastAsia="Calibri"/>
          <w:sz w:val="28"/>
          <w:szCs w:val="28"/>
        </w:rPr>
      </w:pPr>
    </w:p>
    <w:p w14:paraId="5E0F7FB3" w14:textId="13A2EBBE" w:rsidR="00942495" w:rsidRDefault="00942495" w:rsidP="00595D65">
      <w:pPr>
        <w:ind w:firstLine="709"/>
        <w:jc w:val="both"/>
        <w:rPr>
          <w:rFonts w:eastAsia="Calibri"/>
          <w:sz w:val="28"/>
          <w:szCs w:val="28"/>
        </w:rPr>
      </w:pPr>
    </w:p>
    <w:p w14:paraId="6C3A9935" w14:textId="1F148782" w:rsidR="00942495" w:rsidRDefault="00942495" w:rsidP="00595D65">
      <w:pPr>
        <w:ind w:firstLine="709"/>
        <w:jc w:val="both"/>
        <w:rPr>
          <w:rFonts w:eastAsia="Calibri"/>
          <w:sz w:val="28"/>
          <w:szCs w:val="28"/>
        </w:rPr>
      </w:pPr>
    </w:p>
    <w:p w14:paraId="719F4670" w14:textId="065E2A15" w:rsidR="00942495" w:rsidRDefault="00942495" w:rsidP="00595D65">
      <w:pPr>
        <w:ind w:firstLine="709"/>
        <w:jc w:val="both"/>
        <w:rPr>
          <w:rFonts w:eastAsia="Calibri"/>
          <w:sz w:val="28"/>
          <w:szCs w:val="28"/>
        </w:rPr>
      </w:pPr>
    </w:p>
    <w:p w14:paraId="6581109D" w14:textId="23673E97" w:rsidR="00942495" w:rsidRDefault="00942495" w:rsidP="00595D65">
      <w:pPr>
        <w:ind w:firstLine="709"/>
        <w:jc w:val="both"/>
        <w:rPr>
          <w:rFonts w:eastAsia="Calibri"/>
          <w:sz w:val="28"/>
          <w:szCs w:val="28"/>
        </w:rPr>
      </w:pPr>
    </w:p>
    <w:p w14:paraId="4AD8DB61" w14:textId="7C64FEBD" w:rsidR="00942495" w:rsidRDefault="00942495" w:rsidP="00595D65">
      <w:pPr>
        <w:ind w:firstLine="709"/>
        <w:jc w:val="both"/>
        <w:rPr>
          <w:rFonts w:eastAsia="Calibri"/>
          <w:sz w:val="28"/>
          <w:szCs w:val="28"/>
        </w:rPr>
      </w:pPr>
    </w:p>
    <w:p w14:paraId="498D8515" w14:textId="55374A2C" w:rsidR="00942495" w:rsidRDefault="00942495" w:rsidP="00595D65">
      <w:pPr>
        <w:ind w:firstLine="709"/>
        <w:jc w:val="both"/>
        <w:rPr>
          <w:rFonts w:eastAsia="Calibri"/>
          <w:sz w:val="28"/>
          <w:szCs w:val="28"/>
        </w:rPr>
      </w:pPr>
    </w:p>
    <w:p w14:paraId="45256821" w14:textId="47189447" w:rsidR="00942495" w:rsidRDefault="00942495" w:rsidP="00595D65">
      <w:pPr>
        <w:ind w:firstLine="709"/>
        <w:jc w:val="both"/>
        <w:rPr>
          <w:rFonts w:eastAsia="Calibri"/>
          <w:sz w:val="28"/>
          <w:szCs w:val="28"/>
        </w:rPr>
      </w:pPr>
    </w:p>
    <w:p w14:paraId="14FD3CEA" w14:textId="77777777" w:rsidR="00942495" w:rsidRDefault="00942495" w:rsidP="00595D65">
      <w:pPr>
        <w:ind w:firstLine="709"/>
        <w:jc w:val="both"/>
        <w:rPr>
          <w:rFonts w:eastAsia="Calibri"/>
          <w:sz w:val="28"/>
          <w:szCs w:val="28"/>
        </w:rPr>
      </w:pPr>
    </w:p>
    <w:p w14:paraId="3E65EFAE" w14:textId="5AD09B7B" w:rsidR="00ED1B0B" w:rsidRPr="004F5C81" w:rsidRDefault="00122307" w:rsidP="00595D65">
      <w:pPr>
        <w:ind w:firstLine="709"/>
        <w:jc w:val="both"/>
        <w:rPr>
          <w:rFonts w:eastAsia="Calibri"/>
          <w:sz w:val="26"/>
          <w:szCs w:val="26"/>
        </w:rPr>
      </w:pPr>
      <w:r w:rsidRPr="004F5C81">
        <w:rPr>
          <w:rFonts w:eastAsia="Calibri"/>
          <w:sz w:val="26"/>
          <w:szCs w:val="26"/>
        </w:rPr>
        <w:t>Орг</w:t>
      </w:r>
      <w:r w:rsidR="00942495">
        <w:rPr>
          <w:rFonts w:eastAsia="Calibri"/>
          <w:sz w:val="26"/>
          <w:szCs w:val="26"/>
        </w:rPr>
        <w:t>комітет</w:t>
      </w:r>
    </w:p>
    <w:p w14:paraId="6799550B" w14:textId="52169DAC" w:rsidR="00987FAD" w:rsidRPr="00942495" w:rsidRDefault="00B3556C" w:rsidP="00942495">
      <w:pPr>
        <w:widowControl/>
        <w:spacing w:after="160" w:line="259" w:lineRule="auto"/>
        <w:ind w:left="7788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  <w:r w:rsidR="00ED1B0B" w:rsidRPr="00122307">
        <w:rPr>
          <w:rFonts w:eastAsia="Calibri"/>
          <w:i/>
          <w:sz w:val="28"/>
          <w:szCs w:val="28"/>
        </w:rPr>
        <w:lastRenderedPageBreak/>
        <w:t>Додаток</w:t>
      </w:r>
      <w:r w:rsidRPr="00122307">
        <w:rPr>
          <w:rFonts w:eastAsia="Calibri"/>
          <w:i/>
          <w:sz w:val="28"/>
          <w:szCs w:val="28"/>
        </w:rPr>
        <w:t xml:space="preserve"> 1</w:t>
      </w:r>
    </w:p>
    <w:p w14:paraId="06B3DEFE" w14:textId="77777777" w:rsidR="00294DE8" w:rsidRDefault="00294DE8" w:rsidP="00987FAD">
      <w:pPr>
        <w:rPr>
          <w:rFonts w:eastAsia="Calibri"/>
          <w:sz w:val="28"/>
          <w:szCs w:val="28"/>
        </w:rPr>
      </w:pPr>
    </w:p>
    <w:p w14:paraId="4874777C" w14:textId="70495F61" w:rsidR="00987FAD" w:rsidRPr="00294DE8" w:rsidRDefault="00B3556C" w:rsidP="00294DE8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Р</w:t>
      </w:r>
      <w:r w:rsidR="00294DE8" w:rsidRPr="00294DE8">
        <w:rPr>
          <w:rFonts w:eastAsia="Calibri"/>
          <w:b/>
          <w:sz w:val="28"/>
          <w:szCs w:val="28"/>
        </w:rPr>
        <w:t>екомендації щодо використання методу розповіді в екскурсії</w:t>
      </w:r>
    </w:p>
    <w:p w14:paraId="3F49A862" w14:textId="77777777" w:rsidR="00294DE8" w:rsidRPr="00294DE8" w:rsidRDefault="00294DE8" w:rsidP="00294DE8">
      <w:pPr>
        <w:jc w:val="center"/>
        <w:rPr>
          <w:rFonts w:eastAsia="Calibri"/>
          <w:b/>
          <w:sz w:val="28"/>
          <w:szCs w:val="28"/>
        </w:rPr>
      </w:pPr>
    </w:p>
    <w:p w14:paraId="35AFAA0B" w14:textId="48AB9FF5" w:rsidR="00987FAD" w:rsidRPr="00B3556C" w:rsidRDefault="00B3556C" w:rsidP="00122307">
      <w:pPr>
        <w:ind w:firstLine="709"/>
        <w:jc w:val="both"/>
        <w:rPr>
          <w:rFonts w:eastAsia="Calibri"/>
          <w:sz w:val="28"/>
          <w:szCs w:val="28"/>
        </w:rPr>
      </w:pPr>
      <w:r w:rsidRPr="00B3556C">
        <w:rPr>
          <w:rFonts w:eastAsia="Calibri"/>
          <w:b/>
          <w:sz w:val="28"/>
          <w:szCs w:val="28"/>
        </w:rPr>
        <w:t>Екскурсійна розповідь</w:t>
      </w:r>
      <w:r w:rsidRPr="00B3556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–</w:t>
      </w:r>
      <w:r w:rsidR="00987FAD" w:rsidRPr="00B3556C">
        <w:rPr>
          <w:rFonts w:eastAsia="Calibri"/>
          <w:sz w:val="28"/>
          <w:szCs w:val="28"/>
        </w:rPr>
        <w:t xml:space="preserve"> це індивідуальний текст, що звучить від екскурсовода, виконаний ним </w:t>
      </w:r>
      <w:r w:rsidR="00942495">
        <w:rPr>
          <w:rFonts w:eastAsia="Calibri"/>
          <w:sz w:val="28"/>
          <w:szCs w:val="28"/>
        </w:rPr>
        <w:t>і</w:t>
      </w:r>
      <w:r w:rsidR="00987FAD" w:rsidRPr="00B3556C">
        <w:rPr>
          <w:rFonts w:eastAsia="Calibri"/>
          <w:sz w:val="28"/>
          <w:szCs w:val="28"/>
        </w:rPr>
        <w:t>з дотриманням вимог усного та писемного мовлення.</w:t>
      </w:r>
    </w:p>
    <w:p w14:paraId="6BDED3E7" w14:textId="6B342CAA" w:rsidR="00987FAD" w:rsidRPr="00122307" w:rsidRDefault="00987FAD" w:rsidP="00122307">
      <w:pPr>
        <w:jc w:val="center"/>
        <w:rPr>
          <w:rFonts w:eastAsia="Calibri"/>
          <w:sz w:val="28"/>
          <w:szCs w:val="28"/>
          <w:u w:val="single"/>
        </w:rPr>
      </w:pPr>
      <w:r w:rsidRPr="00122307">
        <w:rPr>
          <w:rFonts w:eastAsia="Calibri"/>
          <w:sz w:val="28"/>
          <w:szCs w:val="28"/>
          <w:u w:val="single"/>
        </w:rPr>
        <w:t>Основні вимоги до розповіді:</w:t>
      </w:r>
    </w:p>
    <w:p w14:paraId="4BA26FBE" w14:textId="5C21FE60" w:rsidR="00987FAD" w:rsidRPr="00122307" w:rsidRDefault="00987FAD" w:rsidP="00122307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122307">
        <w:rPr>
          <w:rFonts w:eastAsia="Calibri"/>
          <w:i/>
          <w:sz w:val="28"/>
          <w:szCs w:val="28"/>
        </w:rPr>
        <w:t xml:space="preserve">тематичність </w:t>
      </w:r>
      <w:r w:rsidR="00122307">
        <w:rPr>
          <w:rFonts w:eastAsia="Calibri"/>
          <w:i/>
          <w:sz w:val="28"/>
          <w:szCs w:val="28"/>
        </w:rPr>
        <w:t>–</w:t>
      </w:r>
      <w:r w:rsidRPr="00122307">
        <w:rPr>
          <w:rFonts w:eastAsia="Calibri"/>
          <w:sz w:val="28"/>
          <w:szCs w:val="28"/>
        </w:rPr>
        <w:t xml:space="preserve"> розповідь повинна бути підпорядкована темі екскурсії</w:t>
      </w:r>
      <w:r w:rsidR="002E3AC5" w:rsidRPr="00122307">
        <w:rPr>
          <w:rFonts w:eastAsia="Calibri"/>
          <w:sz w:val="28"/>
          <w:szCs w:val="28"/>
        </w:rPr>
        <w:t>.</w:t>
      </w:r>
    </w:p>
    <w:p w14:paraId="09617368" w14:textId="64F0C755" w:rsidR="00987FAD" w:rsidRPr="00122307" w:rsidRDefault="00987FAD" w:rsidP="00122307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122307">
        <w:rPr>
          <w:rFonts w:eastAsia="Calibri"/>
          <w:i/>
          <w:sz w:val="28"/>
          <w:szCs w:val="28"/>
        </w:rPr>
        <w:t>конкретність</w:t>
      </w:r>
      <w:r w:rsidRPr="00122307">
        <w:rPr>
          <w:rFonts w:eastAsia="Calibri"/>
          <w:sz w:val="28"/>
          <w:szCs w:val="28"/>
        </w:rPr>
        <w:t xml:space="preserve"> </w:t>
      </w:r>
      <w:r w:rsidR="00122307">
        <w:rPr>
          <w:rFonts w:eastAsia="Calibri"/>
          <w:sz w:val="28"/>
          <w:szCs w:val="28"/>
        </w:rPr>
        <w:t>–</w:t>
      </w:r>
      <w:r w:rsidRPr="00122307">
        <w:rPr>
          <w:rFonts w:eastAsia="Calibri"/>
          <w:sz w:val="28"/>
          <w:szCs w:val="28"/>
        </w:rPr>
        <w:t xml:space="preserve"> розповідаємо чітко про конкретні події, конкретний об</w:t>
      </w:r>
      <w:r w:rsidR="00942495">
        <w:rPr>
          <w:rFonts w:eastAsia="Calibri"/>
          <w:sz w:val="28"/>
          <w:szCs w:val="28"/>
        </w:rPr>
        <w:t>’</w:t>
      </w:r>
      <w:r w:rsidRPr="00122307">
        <w:rPr>
          <w:rFonts w:eastAsia="Calibri"/>
          <w:sz w:val="28"/>
          <w:szCs w:val="28"/>
        </w:rPr>
        <w:t>єкт, біля якого знаходимось. Викладаємо матеріал в точній формі, а не апелюємо кількістю фактів.</w:t>
      </w:r>
    </w:p>
    <w:p w14:paraId="652E9673" w14:textId="257E15C3" w:rsidR="00987FAD" w:rsidRPr="00122307" w:rsidRDefault="00987FAD" w:rsidP="00122307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122307">
        <w:rPr>
          <w:rFonts w:eastAsia="Calibri"/>
          <w:i/>
          <w:sz w:val="28"/>
          <w:szCs w:val="28"/>
        </w:rPr>
        <w:t>логічність</w:t>
      </w:r>
      <w:r w:rsidRPr="00122307">
        <w:rPr>
          <w:rFonts w:eastAsia="Calibri"/>
          <w:sz w:val="28"/>
          <w:szCs w:val="28"/>
        </w:rPr>
        <w:t xml:space="preserve"> </w:t>
      </w:r>
      <w:r w:rsidR="00122307">
        <w:rPr>
          <w:rFonts w:eastAsia="Calibri"/>
          <w:sz w:val="28"/>
          <w:szCs w:val="28"/>
        </w:rPr>
        <w:t>–</w:t>
      </w:r>
      <w:r w:rsidRPr="00122307">
        <w:rPr>
          <w:rFonts w:eastAsia="Calibri"/>
          <w:sz w:val="28"/>
          <w:szCs w:val="28"/>
        </w:rPr>
        <w:t xml:space="preserve"> будь-яка розповідь екскурсовода повинна мати логіку і послідовність викладу. Якщо не буде логічності і послідовності, екскурсія стане фрагментарною</w:t>
      </w:r>
      <w:r w:rsidR="002E3AC5" w:rsidRPr="00122307">
        <w:rPr>
          <w:rFonts w:eastAsia="Calibri"/>
          <w:sz w:val="28"/>
          <w:szCs w:val="28"/>
        </w:rPr>
        <w:t>.</w:t>
      </w:r>
    </w:p>
    <w:p w14:paraId="2676BF8A" w14:textId="0D724964" w:rsidR="00987FAD" w:rsidRPr="00122307" w:rsidRDefault="00987FAD" w:rsidP="00122307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122307">
        <w:rPr>
          <w:rFonts w:eastAsia="Calibri"/>
          <w:i/>
          <w:sz w:val="28"/>
          <w:szCs w:val="28"/>
        </w:rPr>
        <w:t>стислість</w:t>
      </w:r>
      <w:r w:rsidRPr="00122307">
        <w:rPr>
          <w:rFonts w:eastAsia="Calibri"/>
          <w:sz w:val="28"/>
          <w:szCs w:val="28"/>
        </w:rPr>
        <w:t xml:space="preserve"> </w:t>
      </w:r>
      <w:r w:rsidR="00122307">
        <w:rPr>
          <w:rFonts w:eastAsia="Calibri"/>
          <w:sz w:val="28"/>
          <w:szCs w:val="28"/>
        </w:rPr>
        <w:t>–</w:t>
      </w:r>
      <w:r w:rsidRPr="00122307">
        <w:rPr>
          <w:rFonts w:eastAsia="Calibri"/>
          <w:sz w:val="28"/>
          <w:szCs w:val="28"/>
        </w:rPr>
        <w:t xml:space="preserve"> під час розповіді використовуємо прості речення, легкі для сприйняття людей, які нас слухають</w:t>
      </w:r>
      <w:r w:rsidR="002E3AC5" w:rsidRPr="00122307">
        <w:rPr>
          <w:rFonts w:eastAsia="Calibri"/>
          <w:sz w:val="28"/>
          <w:szCs w:val="28"/>
        </w:rPr>
        <w:t>.</w:t>
      </w:r>
    </w:p>
    <w:p w14:paraId="1FEF883F" w14:textId="7B4FEFF9" w:rsidR="00987FAD" w:rsidRPr="00122307" w:rsidRDefault="00987FAD" w:rsidP="00122307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122307">
        <w:rPr>
          <w:rFonts w:eastAsia="Calibri"/>
          <w:i/>
          <w:sz w:val="28"/>
          <w:szCs w:val="28"/>
        </w:rPr>
        <w:t>переконливість</w:t>
      </w:r>
      <w:r w:rsidRPr="00122307">
        <w:rPr>
          <w:rFonts w:eastAsia="Calibri"/>
          <w:sz w:val="28"/>
          <w:szCs w:val="28"/>
        </w:rPr>
        <w:t xml:space="preserve"> </w:t>
      </w:r>
      <w:r w:rsidR="00122307">
        <w:rPr>
          <w:rFonts w:eastAsia="Calibri"/>
          <w:sz w:val="28"/>
          <w:szCs w:val="28"/>
        </w:rPr>
        <w:t>–</w:t>
      </w:r>
      <w:r w:rsidRPr="00122307">
        <w:rPr>
          <w:rFonts w:eastAsia="Calibri"/>
          <w:sz w:val="28"/>
          <w:szCs w:val="28"/>
        </w:rPr>
        <w:t xml:space="preserve"> розповідь екскурсовода повинна бути переконливою, екскурсанти повинні йому повірити; все, про що розповідається на екскурсії, не повинно викликати сумнівів у слухачів</w:t>
      </w:r>
      <w:r w:rsidR="002E3AC5" w:rsidRPr="00122307">
        <w:rPr>
          <w:rFonts w:eastAsia="Calibri"/>
          <w:sz w:val="28"/>
          <w:szCs w:val="28"/>
        </w:rPr>
        <w:t>.</w:t>
      </w:r>
    </w:p>
    <w:p w14:paraId="6E4CDA27" w14:textId="5060A707" w:rsidR="00987FAD" w:rsidRPr="00122307" w:rsidRDefault="00987FAD" w:rsidP="00122307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122307">
        <w:rPr>
          <w:rFonts w:eastAsia="Calibri"/>
          <w:i/>
          <w:sz w:val="28"/>
          <w:szCs w:val="28"/>
        </w:rPr>
        <w:t>доступність викладу</w:t>
      </w:r>
      <w:r w:rsidRPr="00122307">
        <w:rPr>
          <w:rFonts w:eastAsia="Calibri"/>
          <w:sz w:val="28"/>
          <w:szCs w:val="28"/>
        </w:rPr>
        <w:t xml:space="preserve"> </w:t>
      </w:r>
      <w:r w:rsidR="00122307">
        <w:rPr>
          <w:rFonts w:eastAsia="Calibri"/>
          <w:sz w:val="28"/>
          <w:szCs w:val="28"/>
        </w:rPr>
        <w:t>–</w:t>
      </w:r>
      <w:r w:rsidRPr="00122307">
        <w:rPr>
          <w:rFonts w:eastAsia="Calibri"/>
          <w:sz w:val="28"/>
          <w:szCs w:val="28"/>
        </w:rPr>
        <w:t xml:space="preserve"> розповідь екскурсовода повинна враховувати вікові особливості слухачів і повинна бути для них цікавою і доступною для сприйняття</w:t>
      </w:r>
      <w:r w:rsidR="002E3AC5" w:rsidRPr="00122307">
        <w:rPr>
          <w:rFonts w:eastAsia="Calibri"/>
          <w:sz w:val="28"/>
          <w:szCs w:val="28"/>
        </w:rPr>
        <w:t>.</w:t>
      </w:r>
    </w:p>
    <w:p w14:paraId="6C93BCC0" w14:textId="3F86BAC9" w:rsidR="00987FAD" w:rsidRPr="00122307" w:rsidRDefault="00942495" w:rsidP="00122307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i/>
          <w:sz w:val="28"/>
          <w:szCs w:val="28"/>
        </w:rPr>
        <w:t>з</w:t>
      </w:r>
      <w:bookmarkStart w:id="5" w:name="_GoBack"/>
      <w:bookmarkEnd w:id="5"/>
      <w:r w:rsidR="00987FAD" w:rsidRPr="00122307">
        <w:rPr>
          <w:rFonts w:eastAsia="Calibri"/>
          <w:i/>
          <w:sz w:val="28"/>
          <w:szCs w:val="28"/>
        </w:rPr>
        <w:t>в</w:t>
      </w:r>
      <w:r>
        <w:rPr>
          <w:rFonts w:eastAsia="Calibri"/>
          <w:i/>
          <w:sz w:val="28"/>
          <w:szCs w:val="28"/>
        </w:rPr>
        <w:t>’</w:t>
      </w:r>
      <w:r w:rsidR="00987FAD" w:rsidRPr="00122307">
        <w:rPr>
          <w:rFonts w:eastAsia="Calibri"/>
          <w:i/>
          <w:sz w:val="28"/>
          <w:szCs w:val="28"/>
        </w:rPr>
        <w:t>язок з показом</w:t>
      </w:r>
      <w:r w:rsidR="00987FAD" w:rsidRPr="00122307">
        <w:rPr>
          <w:rFonts w:eastAsia="Calibri"/>
          <w:sz w:val="28"/>
          <w:szCs w:val="28"/>
        </w:rPr>
        <w:t xml:space="preserve"> – спочатку показуємо – потім розповідаємо</w:t>
      </w:r>
      <w:r w:rsidR="002E3AC5" w:rsidRPr="00122307">
        <w:rPr>
          <w:rFonts w:eastAsia="Calibri"/>
          <w:sz w:val="28"/>
          <w:szCs w:val="28"/>
        </w:rPr>
        <w:t>.</w:t>
      </w:r>
    </w:p>
    <w:p w14:paraId="3685B452" w14:textId="2805A0AA" w:rsidR="00987FAD" w:rsidRPr="00122307" w:rsidRDefault="00987FAD" w:rsidP="00122307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122307">
        <w:rPr>
          <w:rFonts w:eastAsia="Calibri"/>
          <w:i/>
          <w:sz w:val="28"/>
          <w:szCs w:val="28"/>
        </w:rPr>
        <w:t xml:space="preserve">науковість </w:t>
      </w:r>
      <w:r w:rsidRPr="00122307">
        <w:rPr>
          <w:rFonts w:eastAsia="Calibri"/>
          <w:sz w:val="28"/>
          <w:szCs w:val="28"/>
        </w:rPr>
        <w:t>– говоримо про перевірені факти, події</w:t>
      </w:r>
      <w:r w:rsidR="002E3AC5" w:rsidRPr="00122307">
        <w:rPr>
          <w:rFonts w:eastAsia="Calibri"/>
          <w:sz w:val="28"/>
          <w:szCs w:val="28"/>
        </w:rPr>
        <w:t xml:space="preserve"> в</w:t>
      </w:r>
      <w:r w:rsidRPr="00122307">
        <w:rPr>
          <w:rFonts w:eastAsia="Calibri"/>
          <w:sz w:val="28"/>
          <w:szCs w:val="28"/>
        </w:rPr>
        <w:t xml:space="preserve"> діючих легендах</w:t>
      </w:r>
      <w:r w:rsidR="002E3AC5" w:rsidRPr="00122307">
        <w:rPr>
          <w:rFonts w:eastAsia="Calibri"/>
          <w:sz w:val="28"/>
          <w:szCs w:val="28"/>
        </w:rPr>
        <w:t>.</w:t>
      </w:r>
    </w:p>
    <w:p w14:paraId="16E8BA5E" w14:textId="317D987F" w:rsidR="00987FAD" w:rsidRPr="00122307" w:rsidRDefault="00987FAD" w:rsidP="00122307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122307">
        <w:rPr>
          <w:rFonts w:eastAsia="Calibri"/>
          <w:i/>
          <w:sz w:val="28"/>
          <w:szCs w:val="28"/>
        </w:rPr>
        <w:t>закінченість суджень</w:t>
      </w:r>
      <w:r w:rsidRPr="00122307">
        <w:rPr>
          <w:rFonts w:eastAsia="Calibri"/>
          <w:sz w:val="28"/>
          <w:szCs w:val="28"/>
        </w:rPr>
        <w:t xml:space="preserve"> – якщо почали піднімати </w:t>
      </w:r>
      <w:r w:rsidR="00122307">
        <w:rPr>
          <w:rFonts w:eastAsia="Calibri"/>
          <w:sz w:val="28"/>
          <w:szCs w:val="28"/>
        </w:rPr>
        <w:t>певну</w:t>
      </w:r>
      <w:r w:rsidRPr="00122307">
        <w:rPr>
          <w:rFonts w:eastAsia="Calibri"/>
          <w:sz w:val="28"/>
          <w:szCs w:val="28"/>
        </w:rPr>
        <w:t xml:space="preserve"> те</w:t>
      </w:r>
      <w:r w:rsidR="00122307">
        <w:rPr>
          <w:rFonts w:eastAsia="Calibri"/>
          <w:sz w:val="28"/>
          <w:szCs w:val="28"/>
        </w:rPr>
        <w:t>му в екскурсійному оповіданні, то вона має</w:t>
      </w:r>
      <w:r w:rsidRPr="00122307">
        <w:rPr>
          <w:rFonts w:eastAsia="Calibri"/>
          <w:sz w:val="28"/>
          <w:szCs w:val="28"/>
        </w:rPr>
        <w:t xml:space="preserve"> бути закінчена</w:t>
      </w:r>
      <w:r w:rsidR="002E3AC5" w:rsidRPr="00122307">
        <w:rPr>
          <w:rFonts w:eastAsia="Calibri"/>
          <w:sz w:val="28"/>
          <w:szCs w:val="28"/>
        </w:rPr>
        <w:t>.</w:t>
      </w:r>
    </w:p>
    <w:p w14:paraId="50916728" w14:textId="1389648F" w:rsidR="00987FAD" w:rsidRPr="00122307" w:rsidRDefault="00122307" w:rsidP="00122307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i/>
          <w:sz w:val="28"/>
          <w:szCs w:val="28"/>
        </w:rPr>
        <w:t>у</w:t>
      </w:r>
      <w:r w:rsidR="00987FAD" w:rsidRPr="00122307">
        <w:rPr>
          <w:rFonts w:eastAsia="Calibri"/>
          <w:i/>
          <w:sz w:val="28"/>
          <w:szCs w:val="28"/>
        </w:rPr>
        <w:t>загальненість</w:t>
      </w:r>
      <w:r>
        <w:rPr>
          <w:rFonts w:eastAsia="Calibri"/>
          <w:i/>
          <w:sz w:val="28"/>
          <w:szCs w:val="28"/>
        </w:rPr>
        <w:t xml:space="preserve"> –</w:t>
      </w:r>
      <w:r w:rsidR="00987FAD" w:rsidRPr="00122307">
        <w:rPr>
          <w:rFonts w:eastAsia="Calibri"/>
          <w:sz w:val="28"/>
          <w:szCs w:val="28"/>
        </w:rPr>
        <w:t xml:space="preserve"> вміння виділити головне і зробити висновок</w:t>
      </w:r>
      <w:r w:rsidR="002E3AC5" w:rsidRPr="00122307">
        <w:rPr>
          <w:rFonts w:eastAsia="Calibri"/>
          <w:sz w:val="28"/>
          <w:szCs w:val="28"/>
        </w:rPr>
        <w:t>.</w:t>
      </w:r>
    </w:p>
    <w:p w14:paraId="4D15D188" w14:textId="75A2E705" w:rsidR="00987FAD" w:rsidRPr="00122307" w:rsidRDefault="00987FAD" w:rsidP="00122307">
      <w:pPr>
        <w:pStyle w:val="a3"/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122307">
        <w:rPr>
          <w:rFonts w:eastAsia="Calibri"/>
          <w:i/>
          <w:sz w:val="28"/>
          <w:szCs w:val="28"/>
        </w:rPr>
        <w:t>емоційність, яскравість, образність мови</w:t>
      </w:r>
      <w:r w:rsidR="002E3AC5" w:rsidRPr="00122307">
        <w:rPr>
          <w:rFonts w:eastAsia="Calibri"/>
          <w:i/>
          <w:sz w:val="28"/>
          <w:szCs w:val="28"/>
        </w:rPr>
        <w:t>.</w:t>
      </w:r>
    </w:p>
    <w:p w14:paraId="72F17171" w14:textId="77777777" w:rsidR="00987FAD" w:rsidRPr="00B3556C" w:rsidRDefault="00987FAD" w:rsidP="00B3556C">
      <w:pPr>
        <w:jc w:val="both"/>
        <w:rPr>
          <w:rFonts w:eastAsia="Calibri"/>
          <w:sz w:val="28"/>
          <w:szCs w:val="28"/>
        </w:rPr>
      </w:pPr>
    </w:p>
    <w:p w14:paraId="31DD57B9" w14:textId="77777777" w:rsidR="00ED1B0B" w:rsidRPr="00B3556C" w:rsidRDefault="00ED1B0B" w:rsidP="00B3556C">
      <w:pPr>
        <w:ind w:firstLine="709"/>
        <w:jc w:val="both"/>
        <w:rPr>
          <w:rFonts w:eastAsia="Calibri"/>
          <w:sz w:val="28"/>
          <w:szCs w:val="28"/>
        </w:rPr>
      </w:pPr>
    </w:p>
    <w:p w14:paraId="4693DD0F" w14:textId="77777777" w:rsidR="00595D65" w:rsidRPr="00B3556C" w:rsidRDefault="00595D65" w:rsidP="00B3556C">
      <w:pPr>
        <w:ind w:firstLine="709"/>
        <w:jc w:val="both"/>
        <w:rPr>
          <w:rFonts w:eastAsia="Calibri"/>
          <w:sz w:val="28"/>
          <w:szCs w:val="28"/>
        </w:rPr>
      </w:pPr>
    </w:p>
    <w:p w14:paraId="1900206F" w14:textId="77777777" w:rsidR="00515952" w:rsidRPr="00B3556C" w:rsidRDefault="00515952" w:rsidP="00B3556C">
      <w:pPr>
        <w:tabs>
          <w:tab w:val="left" w:pos="1134"/>
        </w:tabs>
        <w:jc w:val="both"/>
        <w:outlineLvl w:val="0"/>
        <w:rPr>
          <w:sz w:val="28"/>
          <w:szCs w:val="28"/>
        </w:rPr>
      </w:pPr>
    </w:p>
    <w:sectPr w:rsidR="00515952" w:rsidRPr="00B3556C" w:rsidSect="0094249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3456F"/>
    <w:multiLevelType w:val="hybridMultilevel"/>
    <w:tmpl w:val="FA8ED822"/>
    <w:lvl w:ilvl="0" w:tplc="99D27780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778000E"/>
    <w:multiLevelType w:val="hybridMultilevel"/>
    <w:tmpl w:val="D30E35B4"/>
    <w:lvl w:ilvl="0" w:tplc="92C07932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A084C87"/>
    <w:multiLevelType w:val="hybridMultilevel"/>
    <w:tmpl w:val="97503CB2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B1058F1"/>
    <w:multiLevelType w:val="hybridMultilevel"/>
    <w:tmpl w:val="C17AFA14"/>
    <w:lvl w:ilvl="0" w:tplc="115E931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C79D6"/>
    <w:multiLevelType w:val="hybridMultilevel"/>
    <w:tmpl w:val="2FF40B7A"/>
    <w:lvl w:ilvl="0" w:tplc="CEA415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EF00DA3"/>
    <w:multiLevelType w:val="hybridMultilevel"/>
    <w:tmpl w:val="01B27AA2"/>
    <w:lvl w:ilvl="0" w:tplc="99D277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AF3D10"/>
    <w:multiLevelType w:val="hybridMultilevel"/>
    <w:tmpl w:val="BA307066"/>
    <w:lvl w:ilvl="0" w:tplc="8AEAB2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413E4"/>
    <w:multiLevelType w:val="hybridMultilevel"/>
    <w:tmpl w:val="8A64C1F4"/>
    <w:lvl w:ilvl="0" w:tplc="0422000F">
      <w:start w:val="1"/>
      <w:numFmt w:val="decimal"/>
      <w:lvlText w:val="%1."/>
      <w:lvlJc w:val="left"/>
      <w:pPr>
        <w:ind w:left="1788" w:hanging="360"/>
      </w:pPr>
    </w:lvl>
    <w:lvl w:ilvl="1" w:tplc="04220019" w:tentative="1">
      <w:start w:val="1"/>
      <w:numFmt w:val="lowerLetter"/>
      <w:lvlText w:val="%2."/>
      <w:lvlJc w:val="left"/>
      <w:pPr>
        <w:ind w:left="2508" w:hanging="360"/>
      </w:pPr>
    </w:lvl>
    <w:lvl w:ilvl="2" w:tplc="0422001B" w:tentative="1">
      <w:start w:val="1"/>
      <w:numFmt w:val="lowerRoman"/>
      <w:lvlText w:val="%3."/>
      <w:lvlJc w:val="right"/>
      <w:pPr>
        <w:ind w:left="3228" w:hanging="180"/>
      </w:pPr>
    </w:lvl>
    <w:lvl w:ilvl="3" w:tplc="0422000F" w:tentative="1">
      <w:start w:val="1"/>
      <w:numFmt w:val="decimal"/>
      <w:lvlText w:val="%4."/>
      <w:lvlJc w:val="left"/>
      <w:pPr>
        <w:ind w:left="3948" w:hanging="360"/>
      </w:pPr>
    </w:lvl>
    <w:lvl w:ilvl="4" w:tplc="04220019" w:tentative="1">
      <w:start w:val="1"/>
      <w:numFmt w:val="lowerLetter"/>
      <w:lvlText w:val="%5."/>
      <w:lvlJc w:val="left"/>
      <w:pPr>
        <w:ind w:left="4668" w:hanging="360"/>
      </w:pPr>
    </w:lvl>
    <w:lvl w:ilvl="5" w:tplc="0422001B" w:tentative="1">
      <w:start w:val="1"/>
      <w:numFmt w:val="lowerRoman"/>
      <w:lvlText w:val="%6."/>
      <w:lvlJc w:val="right"/>
      <w:pPr>
        <w:ind w:left="5388" w:hanging="180"/>
      </w:pPr>
    </w:lvl>
    <w:lvl w:ilvl="6" w:tplc="0422000F" w:tentative="1">
      <w:start w:val="1"/>
      <w:numFmt w:val="decimal"/>
      <w:lvlText w:val="%7."/>
      <w:lvlJc w:val="left"/>
      <w:pPr>
        <w:ind w:left="6108" w:hanging="360"/>
      </w:pPr>
    </w:lvl>
    <w:lvl w:ilvl="7" w:tplc="04220019" w:tentative="1">
      <w:start w:val="1"/>
      <w:numFmt w:val="lowerLetter"/>
      <w:lvlText w:val="%8."/>
      <w:lvlJc w:val="left"/>
      <w:pPr>
        <w:ind w:left="6828" w:hanging="360"/>
      </w:pPr>
    </w:lvl>
    <w:lvl w:ilvl="8" w:tplc="0422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8" w15:restartNumberingAfterBreak="0">
    <w:nsid w:val="3871188F"/>
    <w:multiLevelType w:val="hybridMultilevel"/>
    <w:tmpl w:val="1F86DFF0"/>
    <w:lvl w:ilvl="0" w:tplc="88B4D7D8">
      <w:start w:val="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3564FC8"/>
    <w:multiLevelType w:val="hybridMultilevel"/>
    <w:tmpl w:val="75D6211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D3ED6"/>
    <w:multiLevelType w:val="hybridMultilevel"/>
    <w:tmpl w:val="212856C4"/>
    <w:lvl w:ilvl="0" w:tplc="3BEE9E0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B130851"/>
    <w:multiLevelType w:val="hybridMultilevel"/>
    <w:tmpl w:val="953C8AC2"/>
    <w:lvl w:ilvl="0" w:tplc="C5725D8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735F35"/>
    <w:multiLevelType w:val="hybridMultilevel"/>
    <w:tmpl w:val="91366B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1"/>
  </w:num>
  <w:num w:numId="4">
    <w:abstractNumId w:val="3"/>
  </w:num>
  <w:num w:numId="5">
    <w:abstractNumId w:val="9"/>
  </w:num>
  <w:num w:numId="6">
    <w:abstractNumId w:val="11"/>
  </w:num>
  <w:num w:numId="7">
    <w:abstractNumId w:val="5"/>
  </w:num>
  <w:num w:numId="8">
    <w:abstractNumId w:val="0"/>
  </w:num>
  <w:num w:numId="9">
    <w:abstractNumId w:val="8"/>
  </w:num>
  <w:num w:numId="10">
    <w:abstractNumId w:val="2"/>
  </w:num>
  <w:num w:numId="11">
    <w:abstractNumId w:val="10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53D"/>
    <w:rsid w:val="000013AD"/>
    <w:rsid w:val="00002D0D"/>
    <w:rsid w:val="0001282A"/>
    <w:rsid w:val="00072D16"/>
    <w:rsid w:val="00077973"/>
    <w:rsid w:val="00122307"/>
    <w:rsid w:val="00164434"/>
    <w:rsid w:val="001C1180"/>
    <w:rsid w:val="001E6A81"/>
    <w:rsid w:val="001F5347"/>
    <w:rsid w:val="00227621"/>
    <w:rsid w:val="00244E38"/>
    <w:rsid w:val="00264850"/>
    <w:rsid w:val="00294DE8"/>
    <w:rsid w:val="002E3AC5"/>
    <w:rsid w:val="00314029"/>
    <w:rsid w:val="00320DD4"/>
    <w:rsid w:val="0034030F"/>
    <w:rsid w:val="00343138"/>
    <w:rsid w:val="003713F2"/>
    <w:rsid w:val="00384F9E"/>
    <w:rsid w:val="003D6C67"/>
    <w:rsid w:val="00422706"/>
    <w:rsid w:val="0047363E"/>
    <w:rsid w:val="004F5C81"/>
    <w:rsid w:val="00515952"/>
    <w:rsid w:val="005540F3"/>
    <w:rsid w:val="00595D65"/>
    <w:rsid w:val="005D1D77"/>
    <w:rsid w:val="005D3048"/>
    <w:rsid w:val="00635E1C"/>
    <w:rsid w:val="00652886"/>
    <w:rsid w:val="00675CF2"/>
    <w:rsid w:val="00682166"/>
    <w:rsid w:val="00683B47"/>
    <w:rsid w:val="00704B2B"/>
    <w:rsid w:val="00705DED"/>
    <w:rsid w:val="00724FDE"/>
    <w:rsid w:val="00727C34"/>
    <w:rsid w:val="007B695F"/>
    <w:rsid w:val="007D46E7"/>
    <w:rsid w:val="007E1349"/>
    <w:rsid w:val="0081230F"/>
    <w:rsid w:val="008671A4"/>
    <w:rsid w:val="00880845"/>
    <w:rsid w:val="008F3978"/>
    <w:rsid w:val="00902BC2"/>
    <w:rsid w:val="00942495"/>
    <w:rsid w:val="009521C1"/>
    <w:rsid w:val="0098118B"/>
    <w:rsid w:val="00987FAD"/>
    <w:rsid w:val="009C6599"/>
    <w:rsid w:val="009E3F1D"/>
    <w:rsid w:val="00A033A4"/>
    <w:rsid w:val="00A036B5"/>
    <w:rsid w:val="00A31F12"/>
    <w:rsid w:val="00A74989"/>
    <w:rsid w:val="00AE259B"/>
    <w:rsid w:val="00B3556C"/>
    <w:rsid w:val="00B44FCC"/>
    <w:rsid w:val="00B53A30"/>
    <w:rsid w:val="00B6653D"/>
    <w:rsid w:val="00B67E55"/>
    <w:rsid w:val="00C172EF"/>
    <w:rsid w:val="00C433A8"/>
    <w:rsid w:val="00C5080E"/>
    <w:rsid w:val="00C6317A"/>
    <w:rsid w:val="00C6734F"/>
    <w:rsid w:val="00CD662E"/>
    <w:rsid w:val="00D115E4"/>
    <w:rsid w:val="00D30982"/>
    <w:rsid w:val="00D933E1"/>
    <w:rsid w:val="00DF5B8E"/>
    <w:rsid w:val="00E744AD"/>
    <w:rsid w:val="00E806E9"/>
    <w:rsid w:val="00E912B6"/>
    <w:rsid w:val="00EB1563"/>
    <w:rsid w:val="00ED1B0B"/>
    <w:rsid w:val="00F013ED"/>
    <w:rsid w:val="00FA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18060"/>
  <w15:chartTrackingRefBased/>
  <w15:docId w15:val="{9D88F2E1-0367-41C6-BC29-D58A1FEDF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402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02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671A4"/>
    <w:rPr>
      <w:color w:val="0563C1" w:themeColor="hyperlink"/>
      <w:u w:val="single"/>
    </w:rPr>
  </w:style>
  <w:style w:type="paragraph" w:customStyle="1" w:styleId="1">
    <w:name w:val="Звичайний1"/>
    <w:uiPriority w:val="99"/>
    <w:rsid w:val="001E6A81"/>
    <w:pPr>
      <w:widowControl w:val="0"/>
      <w:spacing w:after="0" w:line="300" w:lineRule="auto"/>
      <w:ind w:firstLine="86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llowedHyperlink"/>
    <w:basedOn w:val="a0"/>
    <w:uiPriority w:val="99"/>
    <w:semiHidden/>
    <w:unhideWhenUsed/>
    <w:rsid w:val="00675CF2"/>
    <w:rPr>
      <w:color w:val="954F72" w:themeColor="followedHyperlink"/>
      <w:u w:val="single"/>
    </w:rPr>
  </w:style>
  <w:style w:type="paragraph" w:customStyle="1" w:styleId="rvps2">
    <w:name w:val="rvps2"/>
    <w:basedOn w:val="a"/>
    <w:rsid w:val="001C1180"/>
    <w:pPr>
      <w:widowControl/>
      <w:spacing w:before="100" w:beforeAutospacing="1" w:after="100" w:afterAutospacing="1"/>
    </w:pPr>
    <w:rPr>
      <w:sz w:val="24"/>
      <w:szCs w:val="24"/>
      <w:lang w:eastAsia="ru-RU"/>
    </w:rPr>
  </w:style>
  <w:style w:type="table" w:styleId="a6">
    <w:name w:val="Table Grid"/>
    <w:basedOn w:val="a1"/>
    <w:rsid w:val="00C631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закрита згадка1"/>
    <w:basedOn w:val="a0"/>
    <w:uiPriority w:val="99"/>
    <w:semiHidden/>
    <w:unhideWhenUsed/>
    <w:rsid w:val="00D933E1"/>
    <w:rPr>
      <w:color w:val="605E5C"/>
      <w:shd w:val="clear" w:color="auto" w:fill="E1DFDD"/>
    </w:rPr>
  </w:style>
  <w:style w:type="character" w:customStyle="1" w:styleId="2">
    <w:name w:val="Незакрита згадка2"/>
    <w:basedOn w:val="a0"/>
    <w:uiPriority w:val="99"/>
    <w:semiHidden/>
    <w:unhideWhenUsed/>
    <w:rsid w:val="001F5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vesBW1gCzSQS7NTa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4175</Words>
  <Characters>2381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FryLine</dc:creator>
  <cp:keywords/>
  <dc:description/>
  <cp:lastModifiedBy>user</cp:lastModifiedBy>
  <cp:revision>52</cp:revision>
  <dcterms:created xsi:type="dcterms:W3CDTF">2021-09-08T06:54:00Z</dcterms:created>
  <dcterms:modified xsi:type="dcterms:W3CDTF">2021-09-29T12:24:00Z</dcterms:modified>
</cp:coreProperties>
</file>