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477" w:rsidRPr="00063DB7" w:rsidRDefault="006D3D87" w:rsidP="006D3D87">
      <w:pPr>
        <w:jc w:val="center"/>
        <w:rPr>
          <w:rFonts w:ascii="Monotype Corsiva" w:hAnsi="Monotype Corsiva" w:cs="Times New Roman"/>
          <w:b/>
          <w:color w:val="FF0000"/>
          <w:sz w:val="60"/>
          <w:szCs w:val="60"/>
        </w:rPr>
      </w:pPr>
      <w:r w:rsidRPr="00063DB7">
        <w:rPr>
          <w:rFonts w:ascii="Monotype Corsiva" w:hAnsi="Monotype Corsiva" w:cs="Times New Roman"/>
          <w:b/>
          <w:color w:val="FF0000"/>
          <w:sz w:val="60"/>
          <w:szCs w:val="60"/>
        </w:rPr>
        <w:t>Роль игр и игрушек в подготовке детей к школе</w:t>
      </w:r>
    </w:p>
    <w:p w:rsidR="006D3D87" w:rsidRDefault="006D3D87" w:rsidP="006D3D8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Изучение и сопоставление различных дошкольных образовательных программ, результатов анкетирования</w:t>
      </w:r>
      <w:r w:rsidR="00586D17">
        <w:rPr>
          <w:rFonts w:ascii="Times New Roman" w:hAnsi="Times New Roman" w:cs="Times New Roman"/>
          <w:sz w:val="28"/>
          <w:szCs w:val="28"/>
        </w:rPr>
        <w:t xml:space="preserve"> и опроса дали возможность определить варианты взаимодействия педагогов детского сада с родителями по вопросам приобретения, использования игр и игрушек в условиях семьи. Это обучение родителей педагогическим технологиям игровой деятельности с ребёнком, консультирование по вопросам создания предметно-развивающей среды дома, информирование о психолого-педагогической значимости игрушки, знакомство с </w:t>
      </w:r>
      <w:r w:rsidR="005423DF">
        <w:rPr>
          <w:rFonts w:ascii="Times New Roman" w:hAnsi="Times New Roman" w:cs="Times New Roman"/>
          <w:sz w:val="28"/>
          <w:szCs w:val="28"/>
        </w:rPr>
        <w:t>игровой продукцией</w:t>
      </w:r>
      <w:r w:rsidR="00586D17">
        <w:rPr>
          <w:rFonts w:ascii="Times New Roman" w:hAnsi="Times New Roman" w:cs="Times New Roman"/>
          <w:sz w:val="28"/>
          <w:szCs w:val="28"/>
        </w:rPr>
        <w:t>.</w:t>
      </w:r>
    </w:p>
    <w:p w:rsidR="00586D17" w:rsidRDefault="00586D17" w:rsidP="006D3D8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 встречах с родителями детей старшего дошкольного возраста необходимо раскрыть программные </w:t>
      </w:r>
      <w:r w:rsidR="002B6605">
        <w:rPr>
          <w:rFonts w:ascii="Times New Roman" w:hAnsi="Times New Roman" w:cs="Times New Roman"/>
          <w:sz w:val="28"/>
          <w:szCs w:val="28"/>
        </w:rPr>
        <w:t>требования к выпускнику детского сада и продемонстрировать игры и игрушки, помогающие освоить эти требования в игровой деятельности. Ведь так часто декларируемые слова «игра – ведущий вид деятельности дошкольника» остаются только словами и подменяются проведением занятий в искажённой классно-урочной системе.</w:t>
      </w:r>
    </w:p>
    <w:p w:rsidR="002B6605" w:rsidRDefault="002B6605" w:rsidP="006D3D8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Ещё в прошлом веке «Азбука семейной жизни» предупреждала молодых родителей о том, что ребёнок, который не доиграл в детстве, будет неважным учеником в школе, нетворческой личностью, будет испытывать трудности в налаживании контактов, сотрудничестве с другими людьми. Поэтому в первую очередь родителям следует знать, что такое школьная зрелость.</w:t>
      </w:r>
    </w:p>
    <w:p w:rsidR="002B6605" w:rsidRPr="00063DB7" w:rsidRDefault="002B6605" w:rsidP="006D3D87">
      <w:pPr>
        <w:jc w:val="both"/>
        <w:rPr>
          <w:rFonts w:ascii="Segoe Print" w:hAnsi="Segoe Print" w:cs="Times New Roman"/>
          <w:b/>
          <w:color w:val="7030A0"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63DB7">
        <w:rPr>
          <w:rFonts w:ascii="Segoe Print" w:hAnsi="Segoe Print" w:cs="Times New Roman"/>
          <w:b/>
          <w:color w:val="7030A0"/>
          <w:sz w:val="36"/>
          <w:szCs w:val="36"/>
        </w:rPr>
        <w:t>Определение степени готовности ребёнка к учёбе в школе</w:t>
      </w:r>
    </w:p>
    <w:p w:rsidR="002B6605" w:rsidRDefault="00E03761" w:rsidP="006D3D8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Существует три основных направления, по которым определяется степень готовности ребёнка к школе:</w:t>
      </w:r>
    </w:p>
    <w:p w:rsidR="00E03761" w:rsidRPr="009F486F" w:rsidRDefault="00E03761" w:rsidP="00E03761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F486F">
        <w:rPr>
          <w:rFonts w:ascii="Times New Roman" w:hAnsi="Times New Roman" w:cs="Times New Roman"/>
          <w:b/>
          <w:sz w:val="28"/>
          <w:szCs w:val="28"/>
        </w:rPr>
        <w:t>Психофизиологическое направление:</w:t>
      </w:r>
    </w:p>
    <w:p w:rsidR="00E03761" w:rsidRDefault="009F486F" w:rsidP="00E03761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E03761">
        <w:rPr>
          <w:rFonts w:ascii="Times New Roman" w:hAnsi="Times New Roman" w:cs="Times New Roman"/>
          <w:sz w:val="28"/>
          <w:szCs w:val="28"/>
        </w:rPr>
        <w:t>бщее физическое развитие;</w:t>
      </w:r>
    </w:p>
    <w:p w:rsidR="00E03761" w:rsidRDefault="009F486F" w:rsidP="00E03761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</w:t>
      </w:r>
      <w:r w:rsidR="00E03761">
        <w:rPr>
          <w:rFonts w:ascii="Times New Roman" w:hAnsi="Times New Roman" w:cs="Times New Roman"/>
          <w:sz w:val="28"/>
          <w:szCs w:val="28"/>
        </w:rPr>
        <w:t>арактеристика движений;</w:t>
      </w:r>
    </w:p>
    <w:p w:rsidR="00E03761" w:rsidRDefault="009F486F" w:rsidP="00E03761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E03761">
        <w:rPr>
          <w:rFonts w:ascii="Times New Roman" w:hAnsi="Times New Roman" w:cs="Times New Roman"/>
          <w:sz w:val="28"/>
          <w:szCs w:val="28"/>
        </w:rPr>
        <w:t>тепень моторики рук;</w:t>
      </w:r>
    </w:p>
    <w:p w:rsidR="00E03761" w:rsidRDefault="009F486F" w:rsidP="00E03761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03761">
        <w:rPr>
          <w:rFonts w:ascii="Times New Roman" w:hAnsi="Times New Roman" w:cs="Times New Roman"/>
          <w:sz w:val="28"/>
          <w:szCs w:val="28"/>
        </w:rPr>
        <w:t>роизвольная регуляция действий;</w:t>
      </w:r>
    </w:p>
    <w:p w:rsidR="00E03761" w:rsidRDefault="009F486F" w:rsidP="00E03761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E03761">
        <w:rPr>
          <w:rFonts w:ascii="Times New Roman" w:hAnsi="Times New Roman" w:cs="Times New Roman"/>
          <w:sz w:val="28"/>
          <w:szCs w:val="28"/>
        </w:rPr>
        <w:t>ровень работоспособности и степень утомляемости.</w:t>
      </w:r>
    </w:p>
    <w:p w:rsidR="00E03761" w:rsidRPr="009F486F" w:rsidRDefault="00E03761" w:rsidP="00E03761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F486F">
        <w:rPr>
          <w:rFonts w:ascii="Times New Roman" w:hAnsi="Times New Roman" w:cs="Times New Roman"/>
          <w:b/>
          <w:sz w:val="28"/>
          <w:szCs w:val="28"/>
        </w:rPr>
        <w:t>Интеллектуальное направление:</w:t>
      </w:r>
    </w:p>
    <w:p w:rsidR="00E03761" w:rsidRDefault="009F486F" w:rsidP="00E03761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E03761">
        <w:rPr>
          <w:rFonts w:ascii="Times New Roman" w:hAnsi="Times New Roman" w:cs="Times New Roman"/>
          <w:sz w:val="28"/>
          <w:szCs w:val="28"/>
        </w:rPr>
        <w:t>ровень знаний и представлений об основных предметах и явлениях окружающей действительности;</w:t>
      </w:r>
    </w:p>
    <w:p w:rsidR="00E03761" w:rsidRDefault="009F486F" w:rsidP="00E03761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E03761">
        <w:rPr>
          <w:rFonts w:ascii="Times New Roman" w:hAnsi="Times New Roman" w:cs="Times New Roman"/>
          <w:sz w:val="28"/>
          <w:szCs w:val="28"/>
        </w:rPr>
        <w:t>тепень развития мыслительных операций;</w:t>
      </w:r>
    </w:p>
    <w:p w:rsidR="00E03761" w:rsidRDefault="009F486F" w:rsidP="00E03761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</w:t>
      </w:r>
      <w:r w:rsidR="00E03761">
        <w:rPr>
          <w:rFonts w:ascii="Times New Roman" w:hAnsi="Times New Roman" w:cs="Times New Roman"/>
          <w:sz w:val="28"/>
          <w:szCs w:val="28"/>
        </w:rPr>
        <w:t>азвитие отдельных познавательных психических процессов.</w:t>
      </w:r>
    </w:p>
    <w:p w:rsidR="00E03761" w:rsidRPr="009F486F" w:rsidRDefault="00E03761" w:rsidP="00E03761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F486F">
        <w:rPr>
          <w:rFonts w:ascii="Times New Roman" w:hAnsi="Times New Roman" w:cs="Times New Roman"/>
          <w:b/>
          <w:sz w:val="28"/>
          <w:szCs w:val="28"/>
        </w:rPr>
        <w:t>Личностная готовность ребёнка:</w:t>
      </w:r>
    </w:p>
    <w:p w:rsidR="00E03761" w:rsidRDefault="009F486F" w:rsidP="00E03761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E03761">
        <w:rPr>
          <w:rFonts w:ascii="Times New Roman" w:hAnsi="Times New Roman" w:cs="Times New Roman"/>
          <w:sz w:val="28"/>
          <w:szCs w:val="28"/>
        </w:rPr>
        <w:t>аличие нравственных категорий;</w:t>
      </w:r>
    </w:p>
    <w:p w:rsidR="00E03761" w:rsidRDefault="009F486F" w:rsidP="00E03761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03761">
        <w:rPr>
          <w:rFonts w:ascii="Times New Roman" w:hAnsi="Times New Roman" w:cs="Times New Roman"/>
          <w:sz w:val="28"/>
          <w:szCs w:val="28"/>
        </w:rPr>
        <w:t>рименение волевых усилий;</w:t>
      </w:r>
    </w:p>
    <w:p w:rsidR="00E03761" w:rsidRDefault="009F486F" w:rsidP="00E03761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r w:rsidR="00E03761">
        <w:rPr>
          <w:rFonts w:ascii="Times New Roman" w:hAnsi="Times New Roman" w:cs="Times New Roman"/>
          <w:sz w:val="28"/>
          <w:szCs w:val="28"/>
        </w:rPr>
        <w:t>формированность</w:t>
      </w:r>
      <w:proofErr w:type="spellEnd"/>
      <w:r w:rsidR="00E03761">
        <w:rPr>
          <w:rFonts w:ascii="Times New Roman" w:hAnsi="Times New Roman" w:cs="Times New Roman"/>
          <w:sz w:val="28"/>
          <w:szCs w:val="28"/>
        </w:rPr>
        <w:t xml:space="preserve"> навыков</w:t>
      </w:r>
      <w:r>
        <w:rPr>
          <w:rFonts w:ascii="Times New Roman" w:hAnsi="Times New Roman" w:cs="Times New Roman"/>
          <w:sz w:val="28"/>
          <w:szCs w:val="28"/>
        </w:rPr>
        <w:t xml:space="preserve"> совместной деятельности (навыки общения с детьми и взрослыми);</w:t>
      </w:r>
    </w:p>
    <w:p w:rsidR="009F486F" w:rsidRDefault="009F486F" w:rsidP="00E03761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умение слушать другого человека;</w:t>
      </w:r>
    </w:p>
    <w:p w:rsidR="009F486F" w:rsidRDefault="009F486F" w:rsidP="00E03761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самооценки дошкольника.</w:t>
      </w:r>
    </w:p>
    <w:p w:rsidR="009F486F" w:rsidRDefault="009F486F" w:rsidP="009F486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Готовя ребёнка к учёбе в школе, родители должны учитывать психолого-педагогическую ценность игр и игрушек для этой цели, заботиться о том, чтобы дома было место для игры и хранения игрушек, – это поможет приучить ребёнка к бережливости и аккуратности. При этом им необходимо наблюдать за играми дошкольника, обращать внимание на то, кого он изображает, разнообразны ли сюжеты игр или изо дня в день повторяется одно и то же, умеет ли ребёнок придумывать новые интересные сюжеты, выполняет ли правила игры. Именно в процессе игры происходит </w:t>
      </w:r>
      <w:r w:rsidR="000C5D51">
        <w:rPr>
          <w:rFonts w:ascii="Times New Roman" w:hAnsi="Times New Roman" w:cs="Times New Roman"/>
          <w:sz w:val="28"/>
          <w:szCs w:val="28"/>
        </w:rPr>
        <w:t>формирование личностной готовности дошкольника к обучению. Разнообразное содержание развивающих игр (сюжетно-ролевых или дидактических) позволяет родителям в домашних условиях реализовать интеллектуальное направление ребёнка по подготовке к школе.</w:t>
      </w:r>
    </w:p>
    <w:p w:rsidR="000C5D51" w:rsidRDefault="000C5D51" w:rsidP="009F486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основе действующих программ по дошкольному образованию рассмотрим некоторые требования к знаниям и умениям выпускника детского сада и примерную тематическую направленность игр и игрушек, которые помогают сформировать у будущего первоклассника представление об окружающем мире.</w:t>
      </w:r>
    </w:p>
    <w:tbl>
      <w:tblPr>
        <w:tblStyle w:val="a8"/>
        <w:tblW w:w="0" w:type="auto"/>
        <w:tblInd w:w="250" w:type="dxa"/>
        <w:tblLook w:val="04A0"/>
      </w:tblPr>
      <w:tblGrid>
        <w:gridCol w:w="617"/>
        <w:gridCol w:w="4061"/>
        <w:gridCol w:w="5528"/>
      </w:tblGrid>
      <w:tr w:rsidR="000C5D51" w:rsidTr="00063DB7">
        <w:tc>
          <w:tcPr>
            <w:tcW w:w="617" w:type="dxa"/>
            <w:vAlign w:val="center"/>
          </w:tcPr>
          <w:p w:rsidR="000C5D51" w:rsidRPr="00A712AE" w:rsidRDefault="00E841C9" w:rsidP="00E841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12A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E841C9" w:rsidRPr="00A712AE" w:rsidRDefault="00E841C9" w:rsidP="00E841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A712AE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A712AE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A712AE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061" w:type="dxa"/>
            <w:vAlign w:val="center"/>
          </w:tcPr>
          <w:p w:rsidR="000C5D51" w:rsidRPr="00A712AE" w:rsidRDefault="00E841C9" w:rsidP="00E841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12AE">
              <w:rPr>
                <w:rFonts w:ascii="Times New Roman" w:hAnsi="Times New Roman" w:cs="Times New Roman"/>
                <w:b/>
                <w:sz w:val="28"/>
                <w:szCs w:val="28"/>
              </w:rPr>
              <w:t>Знания и умения ребёнка, которыми он должен владеть перед поступлением в школу</w:t>
            </w:r>
          </w:p>
        </w:tc>
        <w:tc>
          <w:tcPr>
            <w:tcW w:w="5528" w:type="dxa"/>
            <w:vAlign w:val="center"/>
          </w:tcPr>
          <w:p w:rsidR="000C5D51" w:rsidRPr="00A712AE" w:rsidRDefault="00E841C9" w:rsidP="00E841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12AE">
              <w:rPr>
                <w:rFonts w:ascii="Times New Roman" w:hAnsi="Times New Roman" w:cs="Times New Roman"/>
                <w:b/>
                <w:sz w:val="28"/>
                <w:szCs w:val="28"/>
              </w:rPr>
              <w:t>Тематическая направленность игр</w:t>
            </w:r>
          </w:p>
        </w:tc>
      </w:tr>
      <w:tr w:rsidR="00A712AE" w:rsidTr="00063DB7">
        <w:tc>
          <w:tcPr>
            <w:tcW w:w="617" w:type="dxa"/>
          </w:tcPr>
          <w:p w:rsidR="00A712AE" w:rsidRDefault="00A712AE" w:rsidP="000C5D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61" w:type="dxa"/>
          </w:tcPr>
          <w:p w:rsidR="00A712AE" w:rsidRPr="00CB4367" w:rsidRDefault="00A712AE" w:rsidP="000C5D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367">
              <w:rPr>
                <w:rFonts w:ascii="Times New Roman" w:hAnsi="Times New Roman" w:cs="Times New Roman"/>
                <w:sz w:val="24"/>
                <w:szCs w:val="24"/>
              </w:rPr>
              <w:t>Ребёнок должен знать:</w:t>
            </w:r>
          </w:p>
          <w:p w:rsidR="00A712AE" w:rsidRPr="00CB4367" w:rsidRDefault="00A712AE" w:rsidP="00CF13C6">
            <w:pPr>
              <w:pStyle w:val="a7"/>
              <w:numPr>
                <w:ilvl w:val="0"/>
                <w:numId w:val="5"/>
              </w:numPr>
              <w:ind w:left="409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367">
              <w:rPr>
                <w:rFonts w:ascii="Times New Roman" w:hAnsi="Times New Roman" w:cs="Times New Roman"/>
                <w:sz w:val="24"/>
                <w:szCs w:val="24"/>
              </w:rPr>
              <w:t>своё имя, отчество, фамилию, возраст;</w:t>
            </w:r>
          </w:p>
          <w:p w:rsidR="00A712AE" w:rsidRPr="00CB4367" w:rsidRDefault="00A712AE" w:rsidP="00CF13C6">
            <w:pPr>
              <w:pStyle w:val="a7"/>
              <w:numPr>
                <w:ilvl w:val="0"/>
                <w:numId w:val="5"/>
              </w:numPr>
              <w:ind w:left="409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367">
              <w:rPr>
                <w:rFonts w:ascii="Times New Roman" w:hAnsi="Times New Roman" w:cs="Times New Roman"/>
                <w:sz w:val="24"/>
                <w:szCs w:val="24"/>
              </w:rPr>
              <w:t>имена, отчества и фамилии родителей;</w:t>
            </w:r>
          </w:p>
          <w:p w:rsidR="00A712AE" w:rsidRPr="00CB4367" w:rsidRDefault="00A712AE" w:rsidP="00CF13C6">
            <w:pPr>
              <w:pStyle w:val="a7"/>
              <w:numPr>
                <w:ilvl w:val="0"/>
                <w:numId w:val="5"/>
              </w:numPr>
              <w:ind w:left="409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367">
              <w:rPr>
                <w:rFonts w:ascii="Times New Roman" w:hAnsi="Times New Roman" w:cs="Times New Roman"/>
                <w:sz w:val="24"/>
                <w:szCs w:val="24"/>
              </w:rPr>
              <w:t>всех членов семьи.</w:t>
            </w:r>
          </w:p>
        </w:tc>
        <w:tc>
          <w:tcPr>
            <w:tcW w:w="5528" w:type="dxa"/>
            <w:vMerge w:val="restart"/>
          </w:tcPr>
          <w:p w:rsidR="00A712AE" w:rsidRPr="00CB4367" w:rsidRDefault="00A712AE" w:rsidP="000C5D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4367">
              <w:rPr>
                <w:rFonts w:ascii="Times New Roman" w:hAnsi="Times New Roman" w:cs="Times New Roman"/>
                <w:sz w:val="24"/>
                <w:szCs w:val="24"/>
              </w:rPr>
              <w:t xml:space="preserve">Настольные игры, пособия, </w:t>
            </w:r>
            <w:proofErr w:type="spellStart"/>
            <w:r w:rsidRPr="00CB4367">
              <w:rPr>
                <w:rFonts w:ascii="Times New Roman" w:hAnsi="Times New Roman" w:cs="Times New Roman"/>
                <w:sz w:val="24"/>
                <w:szCs w:val="24"/>
              </w:rPr>
              <w:t>пазлы</w:t>
            </w:r>
            <w:proofErr w:type="spellEnd"/>
            <w:r w:rsidRPr="00CB4367">
              <w:rPr>
                <w:rFonts w:ascii="Times New Roman" w:hAnsi="Times New Roman" w:cs="Times New Roman"/>
                <w:sz w:val="24"/>
                <w:szCs w:val="24"/>
              </w:rPr>
              <w:t>, лото (в т.ч. звуковые), викторины</w:t>
            </w:r>
            <w:r w:rsidR="00CB4367" w:rsidRPr="00CB4367">
              <w:rPr>
                <w:rFonts w:ascii="Times New Roman" w:hAnsi="Times New Roman" w:cs="Times New Roman"/>
                <w:sz w:val="24"/>
                <w:szCs w:val="24"/>
              </w:rPr>
              <w:t>, наборы фотографий, карты и т.д. из различных материалов на темы:</w:t>
            </w:r>
            <w:proofErr w:type="gramEnd"/>
            <w:r w:rsidR="00CB4367" w:rsidRPr="00CB4367">
              <w:rPr>
                <w:rFonts w:ascii="Times New Roman" w:hAnsi="Times New Roman" w:cs="Times New Roman"/>
                <w:sz w:val="24"/>
                <w:szCs w:val="24"/>
              </w:rPr>
              <w:t xml:space="preserve"> «Семья», «Моя квартира», «История города» (например, Санкт-Петербурга).</w:t>
            </w:r>
          </w:p>
          <w:p w:rsidR="00CB4367" w:rsidRPr="00CB4367" w:rsidRDefault="00CB4367" w:rsidP="000C5D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367">
              <w:rPr>
                <w:rFonts w:ascii="Times New Roman" w:hAnsi="Times New Roman" w:cs="Times New Roman"/>
                <w:sz w:val="24"/>
                <w:szCs w:val="24"/>
              </w:rPr>
              <w:t>Конструкторы и строительные наборы на темы: «Дом», «Деревенская избушка», «Фермер», «Храм» и др.</w:t>
            </w:r>
          </w:p>
        </w:tc>
      </w:tr>
      <w:tr w:rsidR="00A712AE" w:rsidTr="00063DB7">
        <w:tc>
          <w:tcPr>
            <w:tcW w:w="617" w:type="dxa"/>
          </w:tcPr>
          <w:p w:rsidR="00A712AE" w:rsidRDefault="00A712AE" w:rsidP="000C5D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61" w:type="dxa"/>
          </w:tcPr>
          <w:p w:rsidR="00A712AE" w:rsidRPr="00CB4367" w:rsidRDefault="00A712AE" w:rsidP="00CF13C6">
            <w:pPr>
              <w:pStyle w:val="a7"/>
              <w:numPr>
                <w:ilvl w:val="0"/>
                <w:numId w:val="6"/>
              </w:numPr>
              <w:ind w:left="409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367">
              <w:rPr>
                <w:rFonts w:ascii="Times New Roman" w:hAnsi="Times New Roman" w:cs="Times New Roman"/>
                <w:sz w:val="24"/>
                <w:szCs w:val="24"/>
              </w:rPr>
              <w:t>название города, в котором он живёт;</w:t>
            </w:r>
          </w:p>
          <w:p w:rsidR="00A712AE" w:rsidRPr="00CB4367" w:rsidRDefault="00A712AE" w:rsidP="00CF13C6">
            <w:pPr>
              <w:pStyle w:val="a7"/>
              <w:numPr>
                <w:ilvl w:val="0"/>
                <w:numId w:val="6"/>
              </w:numPr>
              <w:ind w:left="409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367">
              <w:rPr>
                <w:rFonts w:ascii="Times New Roman" w:hAnsi="Times New Roman" w:cs="Times New Roman"/>
                <w:sz w:val="24"/>
                <w:szCs w:val="24"/>
              </w:rPr>
              <w:t>свой домашний адрес;</w:t>
            </w:r>
          </w:p>
          <w:p w:rsidR="00A712AE" w:rsidRPr="00CB4367" w:rsidRDefault="00A712AE" w:rsidP="00CF13C6">
            <w:pPr>
              <w:pStyle w:val="a7"/>
              <w:numPr>
                <w:ilvl w:val="0"/>
                <w:numId w:val="6"/>
              </w:numPr>
              <w:ind w:left="409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367">
              <w:rPr>
                <w:rFonts w:ascii="Times New Roman" w:hAnsi="Times New Roman" w:cs="Times New Roman"/>
                <w:sz w:val="24"/>
                <w:szCs w:val="24"/>
              </w:rPr>
              <w:t>основные достопримечательности родного города.</w:t>
            </w:r>
          </w:p>
        </w:tc>
        <w:tc>
          <w:tcPr>
            <w:tcW w:w="5528" w:type="dxa"/>
            <w:vMerge/>
          </w:tcPr>
          <w:p w:rsidR="00A712AE" w:rsidRPr="00CB4367" w:rsidRDefault="00A712AE" w:rsidP="000C5D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D51" w:rsidTr="00063DB7">
        <w:tc>
          <w:tcPr>
            <w:tcW w:w="617" w:type="dxa"/>
          </w:tcPr>
          <w:p w:rsidR="000C5D51" w:rsidRDefault="003F2953" w:rsidP="000C5D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61" w:type="dxa"/>
          </w:tcPr>
          <w:p w:rsidR="000C5D51" w:rsidRPr="00CB4367" w:rsidRDefault="003F2953" w:rsidP="000C5D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Ребёнок должен быть знаком с основами безопасности жизнедеятельности.</w:t>
            </w:r>
          </w:p>
        </w:tc>
        <w:tc>
          <w:tcPr>
            <w:tcW w:w="5528" w:type="dxa"/>
          </w:tcPr>
          <w:p w:rsidR="000C5D51" w:rsidRPr="00CB4367" w:rsidRDefault="003F2953" w:rsidP="000C5D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Игры на изучение основ безопасности жизнедеятельности (наборы дорожных знаков, лото, домино, конструкторы):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«Улица», «Опасные ситуации», «Опасно – безопасно», «Дорожные знаки», «Правила дорожного движения», «Азбука пешехода», «Дорога», «Светофор», «Горящий дом»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др.</w:t>
            </w:r>
            <w:proofErr w:type="gramEnd"/>
          </w:p>
        </w:tc>
      </w:tr>
      <w:tr w:rsidR="000C5D51" w:rsidTr="00063DB7">
        <w:tc>
          <w:tcPr>
            <w:tcW w:w="617" w:type="dxa"/>
          </w:tcPr>
          <w:p w:rsidR="000C5D51" w:rsidRDefault="003F2953" w:rsidP="000C5D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4061" w:type="dxa"/>
          </w:tcPr>
          <w:p w:rsidR="000C5D51" w:rsidRPr="00CB4367" w:rsidRDefault="003F2953" w:rsidP="000C5D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Различать виды транспорта</w:t>
            </w:r>
          </w:p>
        </w:tc>
        <w:tc>
          <w:tcPr>
            <w:tcW w:w="5528" w:type="dxa"/>
          </w:tcPr>
          <w:p w:rsidR="000C5D51" w:rsidRPr="00CB4367" w:rsidRDefault="003F2953" w:rsidP="000C5D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Домино, конструкторы лото, наглядно-дидактические пособия, рамки-вкладыши по видам транспорта (автомобильный, водный, железнодорожный и др.), игрушечные машины, в т.ч. специальные (пожарная, скорой помощи, самосвал, трейлер, кран, цистерна,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ракетовоз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др.).</w:t>
            </w:r>
            <w:proofErr w:type="gramEnd"/>
          </w:p>
        </w:tc>
      </w:tr>
      <w:tr w:rsidR="000C5D51" w:rsidTr="00063DB7">
        <w:tc>
          <w:tcPr>
            <w:tcW w:w="617" w:type="dxa"/>
          </w:tcPr>
          <w:p w:rsidR="000C5D51" w:rsidRDefault="003F2953" w:rsidP="000C5D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061" w:type="dxa"/>
          </w:tcPr>
          <w:p w:rsidR="000C5D51" w:rsidRPr="00CB4367" w:rsidRDefault="003F2953" w:rsidP="000C5D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Иметь представление о различных профессиях.</w:t>
            </w:r>
          </w:p>
        </w:tc>
        <w:tc>
          <w:tcPr>
            <w:tcW w:w="5528" w:type="dxa"/>
          </w:tcPr>
          <w:p w:rsidR="000C5D51" w:rsidRPr="00CB4367" w:rsidRDefault="00CF13C6" w:rsidP="000C5D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Настольно-печатные и развивающие игры, лото, дидактические наборы, конструкторы на темы: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«Профессии», «Спасатели», «Парикмахерская», «Пожарная станция», «Супермаркет», «Мини-магазин», «Мастерская» и т.д.</w:t>
            </w:r>
            <w:proofErr w:type="gramEnd"/>
          </w:p>
        </w:tc>
      </w:tr>
      <w:tr w:rsidR="000C5D51" w:rsidTr="00063DB7">
        <w:tc>
          <w:tcPr>
            <w:tcW w:w="617" w:type="dxa"/>
          </w:tcPr>
          <w:p w:rsidR="000C5D51" w:rsidRDefault="00CF13C6" w:rsidP="000C5D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061" w:type="dxa"/>
          </w:tcPr>
          <w:p w:rsidR="000C5D51" w:rsidRDefault="00CF13C6" w:rsidP="000C5D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Правильно называть:</w:t>
            </w:r>
          </w:p>
          <w:p w:rsidR="00CF13C6" w:rsidRDefault="00CF13C6" w:rsidP="00CF13C6">
            <w:pPr>
              <w:pStyle w:val="a7"/>
              <w:numPr>
                <w:ilvl w:val="0"/>
                <w:numId w:val="8"/>
              </w:numPr>
              <w:ind w:left="409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месяцы года;</w:t>
            </w:r>
          </w:p>
          <w:p w:rsidR="00CF13C6" w:rsidRDefault="00CF13C6" w:rsidP="00CF13C6">
            <w:pPr>
              <w:pStyle w:val="a7"/>
              <w:numPr>
                <w:ilvl w:val="0"/>
                <w:numId w:val="8"/>
              </w:numPr>
              <w:ind w:left="409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последовательность времён года.</w:t>
            </w:r>
          </w:p>
          <w:p w:rsidR="00CF13C6" w:rsidRPr="00CF13C6" w:rsidRDefault="00CF13C6" w:rsidP="00CF13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основные приметы, стихи, загадки и пословицы о временах года.</w:t>
            </w:r>
          </w:p>
        </w:tc>
        <w:tc>
          <w:tcPr>
            <w:tcW w:w="5528" w:type="dxa"/>
          </w:tcPr>
          <w:p w:rsidR="000C5D51" w:rsidRPr="00CB4367" w:rsidRDefault="00CF13C6" w:rsidP="000C5D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Объёмные лото, настольно-печатные игры</w:t>
            </w:r>
            <w:r w:rsidR="00797089">
              <w:rPr>
                <w:rFonts w:ascii="Times New Roman" w:hAnsi="Times New Roman" w:cs="Times New Roman"/>
                <w:sz w:val="24"/>
                <w:szCs w:val="24"/>
              </w:rPr>
              <w:t>, дидактические наборы, лото и домино, например, «Времена года», «Многоцветный круг», «Сказочный круг», «Календарь погоды» и др.</w:t>
            </w:r>
            <w:proofErr w:type="gramEnd"/>
          </w:p>
        </w:tc>
      </w:tr>
      <w:tr w:rsidR="000C5D51" w:rsidTr="00063DB7">
        <w:tc>
          <w:tcPr>
            <w:tcW w:w="617" w:type="dxa"/>
          </w:tcPr>
          <w:p w:rsidR="000C5D51" w:rsidRDefault="00797089" w:rsidP="000C5D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061" w:type="dxa"/>
          </w:tcPr>
          <w:p w:rsidR="000C5D51" w:rsidRPr="00CB4367" w:rsidRDefault="00797089" w:rsidP="000C5D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Помнить названия и порядок дней недели</w:t>
            </w:r>
          </w:p>
        </w:tc>
        <w:tc>
          <w:tcPr>
            <w:tcW w:w="5528" w:type="dxa"/>
          </w:tcPr>
          <w:p w:rsidR="000C5D51" w:rsidRPr="00CB4367" w:rsidRDefault="00797089" w:rsidP="000C5D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Лото, домино, настольно-печатные и развивающие игры, конструкторы, например, «Всё о времени», «Я учу дни недели», «Весёлый распорядок дня» и т.д.</w:t>
            </w:r>
            <w:proofErr w:type="gramEnd"/>
          </w:p>
        </w:tc>
      </w:tr>
      <w:tr w:rsidR="000C5D51" w:rsidTr="00063DB7">
        <w:tc>
          <w:tcPr>
            <w:tcW w:w="617" w:type="dxa"/>
          </w:tcPr>
          <w:p w:rsidR="000C5D51" w:rsidRDefault="00797089" w:rsidP="000C5D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061" w:type="dxa"/>
          </w:tcPr>
          <w:p w:rsidR="000C5D51" w:rsidRPr="00CB4367" w:rsidRDefault="00EB31F8" w:rsidP="000C5D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Различать домашних и диких животных, обитающих в России, жарких и северных странах; знать их повадки и отличия, названия детёнышей; иметь представление о зимующих и перелётных птицах.</w:t>
            </w:r>
          </w:p>
        </w:tc>
        <w:tc>
          <w:tcPr>
            <w:tcW w:w="5528" w:type="dxa"/>
          </w:tcPr>
          <w:p w:rsidR="000C5D51" w:rsidRPr="00CB4367" w:rsidRDefault="00EB31F8" w:rsidP="000C5D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Игрушки, изображающие животных и их детёнышей, лото, домино, настольно-печатные и развивающие игры, например, «Семья ягнёнка (жеребёнка, козлёнка, поросёнка)»;</w:t>
            </w:r>
            <w:r w:rsidR="00F55CA9">
              <w:rPr>
                <w:rFonts w:ascii="Times New Roman" w:hAnsi="Times New Roman" w:cs="Times New Roman"/>
                <w:sz w:val="24"/>
                <w:szCs w:val="24"/>
              </w:rPr>
              <w:t xml:space="preserve"> «Кто чья мама?», «Дикие (домашние) животные и их детёныши»; «Животные Севера», «Зоологическое лото», «Загадки о животных», «Земля и её обитатели», «В мире животных (</w:t>
            </w:r>
            <w:proofErr w:type="gramStart"/>
            <w:r w:rsidR="00F55CA9">
              <w:rPr>
                <w:rFonts w:ascii="Times New Roman" w:hAnsi="Times New Roman" w:cs="Times New Roman"/>
                <w:sz w:val="24"/>
                <w:szCs w:val="24"/>
              </w:rPr>
              <w:t>Кто</w:t>
            </w:r>
            <w:proofErr w:type="gramEnd"/>
            <w:r w:rsidR="00F55CA9">
              <w:rPr>
                <w:rFonts w:ascii="Times New Roman" w:hAnsi="Times New Roman" w:cs="Times New Roman"/>
                <w:sz w:val="24"/>
                <w:szCs w:val="24"/>
              </w:rPr>
              <w:t xml:space="preserve"> где живёт?)», «Живая природа», «Перелётные птицы», «Зимующие птицы» и др.</w:t>
            </w:r>
          </w:p>
        </w:tc>
      </w:tr>
      <w:tr w:rsidR="000C5D51" w:rsidTr="00063DB7">
        <w:tc>
          <w:tcPr>
            <w:tcW w:w="617" w:type="dxa"/>
          </w:tcPr>
          <w:p w:rsidR="000C5D51" w:rsidRDefault="00F55CA9" w:rsidP="000C5D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061" w:type="dxa"/>
          </w:tcPr>
          <w:p w:rsidR="00F55CA9" w:rsidRPr="00CB4367" w:rsidRDefault="00F55CA9" w:rsidP="000C5D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и различать овощи, фрукты, ягоды, продукты питания.</w:t>
            </w:r>
          </w:p>
        </w:tc>
        <w:tc>
          <w:tcPr>
            <w:tcW w:w="5528" w:type="dxa"/>
          </w:tcPr>
          <w:p w:rsidR="000C5D51" w:rsidRPr="00CB4367" w:rsidRDefault="00F55CA9" w:rsidP="000C5D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Дидактические пособия, лото (в т.ч. объёмные), развивающие игры, кубики, мозаики, настольно-печатные игры, например, «Корзинка с фруктами или овощами», «Фрукты», «Овощи», «Ягоды лесные», «Ягоды садовые», «Где мы растём?»</w:t>
            </w:r>
            <w:r w:rsidR="00840CC9">
              <w:rPr>
                <w:rFonts w:ascii="Times New Roman" w:hAnsi="Times New Roman" w:cs="Times New Roman"/>
                <w:sz w:val="24"/>
                <w:szCs w:val="24"/>
              </w:rPr>
              <w:t>, «</w:t>
            </w:r>
            <w:proofErr w:type="spellStart"/>
            <w:r w:rsidR="00840CC9">
              <w:rPr>
                <w:rFonts w:ascii="Times New Roman" w:hAnsi="Times New Roman" w:cs="Times New Roman"/>
                <w:sz w:val="24"/>
                <w:szCs w:val="24"/>
              </w:rPr>
              <w:t>Аскорбинка</w:t>
            </w:r>
            <w:proofErr w:type="spellEnd"/>
            <w:r w:rsidR="00840CC9">
              <w:rPr>
                <w:rFonts w:ascii="Times New Roman" w:hAnsi="Times New Roman" w:cs="Times New Roman"/>
                <w:sz w:val="24"/>
                <w:szCs w:val="24"/>
              </w:rPr>
              <w:t xml:space="preserve"> и её друзья», «Пирамида здоровья» и др.</w:t>
            </w:r>
            <w:proofErr w:type="gramEnd"/>
          </w:p>
        </w:tc>
      </w:tr>
      <w:tr w:rsidR="000C5D51" w:rsidTr="00063DB7">
        <w:tc>
          <w:tcPr>
            <w:tcW w:w="617" w:type="dxa"/>
          </w:tcPr>
          <w:p w:rsidR="000C5D51" w:rsidRDefault="00840CC9" w:rsidP="000C5D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061" w:type="dxa"/>
          </w:tcPr>
          <w:p w:rsidR="000C5D51" w:rsidRDefault="00840CC9" w:rsidP="000C5D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Уметь:</w:t>
            </w:r>
          </w:p>
          <w:p w:rsidR="00840CC9" w:rsidRDefault="00840CC9" w:rsidP="00840CC9">
            <w:pPr>
              <w:pStyle w:val="a7"/>
              <w:numPr>
                <w:ilvl w:val="0"/>
                <w:numId w:val="9"/>
              </w:numPr>
              <w:ind w:left="409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рассказывать русские народные сказки;</w:t>
            </w:r>
          </w:p>
          <w:p w:rsidR="00840CC9" w:rsidRDefault="00840CC9" w:rsidP="00840CC9">
            <w:pPr>
              <w:pStyle w:val="a7"/>
              <w:numPr>
                <w:ilvl w:val="0"/>
                <w:numId w:val="9"/>
              </w:numPr>
              <w:ind w:left="409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последовательно пересказывать прослушанный (прочитанный) рассказ;</w:t>
            </w:r>
          </w:p>
          <w:p w:rsidR="00840CC9" w:rsidRPr="00840CC9" w:rsidRDefault="00840CC9" w:rsidP="00840CC9">
            <w:pPr>
              <w:pStyle w:val="a7"/>
              <w:numPr>
                <w:ilvl w:val="0"/>
                <w:numId w:val="9"/>
              </w:numPr>
              <w:ind w:left="409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составлять рассказ по картинке.</w:t>
            </w:r>
          </w:p>
        </w:tc>
        <w:tc>
          <w:tcPr>
            <w:tcW w:w="5528" w:type="dxa"/>
          </w:tcPr>
          <w:p w:rsidR="000C5D51" w:rsidRPr="00CB4367" w:rsidRDefault="00840CC9" w:rsidP="000C5D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Настольно-печатные игры, наглядно-дидактические пособия, кукольный театр и т.д., например, «Расскажи сказку», «Герои русских сказок», «Сказки и животных», «Играем в театр», «Русские народные сказки», «Опорные картинки для пересказа», «Короткие истории», «Истории в картинках», «Развиваем речь», «Незнайка в Солнечном городе» и др.</w:t>
            </w:r>
            <w:proofErr w:type="gramEnd"/>
          </w:p>
        </w:tc>
      </w:tr>
      <w:tr w:rsidR="000C5D51" w:rsidTr="00063DB7">
        <w:tc>
          <w:tcPr>
            <w:tcW w:w="617" w:type="dxa"/>
          </w:tcPr>
          <w:p w:rsidR="000C5D51" w:rsidRDefault="00840CC9" w:rsidP="000C5D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061" w:type="dxa"/>
          </w:tcPr>
          <w:p w:rsidR="000C5D51" w:rsidRDefault="00840CC9" w:rsidP="000C5D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Ребёнок должен:</w:t>
            </w:r>
          </w:p>
          <w:p w:rsidR="00840CC9" w:rsidRDefault="00840CC9" w:rsidP="00840CC9">
            <w:pPr>
              <w:pStyle w:val="a7"/>
              <w:numPr>
                <w:ilvl w:val="0"/>
                <w:numId w:val="10"/>
              </w:numPr>
              <w:ind w:left="409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различать гласные и согласные звуки;</w:t>
            </w:r>
          </w:p>
          <w:p w:rsidR="00840CC9" w:rsidRDefault="00840CC9" w:rsidP="00840CC9">
            <w:pPr>
              <w:pStyle w:val="a7"/>
              <w:numPr>
                <w:ilvl w:val="0"/>
                <w:numId w:val="10"/>
              </w:numPr>
              <w:ind w:left="409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определять количество и последовательность звуков в словах;</w:t>
            </w:r>
          </w:p>
          <w:p w:rsidR="00840CC9" w:rsidRPr="00840CC9" w:rsidRDefault="00840CC9" w:rsidP="00840CC9">
            <w:pPr>
              <w:pStyle w:val="a7"/>
              <w:numPr>
                <w:ilvl w:val="0"/>
                <w:numId w:val="10"/>
              </w:numPr>
              <w:ind w:left="409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делить слова на слоги.</w:t>
            </w:r>
          </w:p>
        </w:tc>
        <w:tc>
          <w:tcPr>
            <w:tcW w:w="5528" w:type="dxa"/>
          </w:tcPr>
          <w:p w:rsidR="000C5D51" w:rsidRPr="00840CC9" w:rsidRDefault="00840CC9" w:rsidP="000C5D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Настольно-печатные и развивающие игры, наглядно-дидактические пособия,</w:t>
            </w:r>
            <w:r w:rsidR="000C14C4">
              <w:rPr>
                <w:rFonts w:ascii="Times New Roman" w:hAnsi="Times New Roman" w:cs="Times New Roman"/>
                <w:sz w:val="24"/>
                <w:szCs w:val="24"/>
              </w:rPr>
              <w:t xml:space="preserve"> игры в слова, например, «Заселяем домики», «Звуки», «Весёлые звуки», «Речевая тропинка», «Делим слова на слоги», «Прочитай по первой букве» и др.</w:t>
            </w:r>
            <w:proofErr w:type="gramEnd"/>
          </w:p>
        </w:tc>
      </w:tr>
      <w:tr w:rsidR="000C5D51" w:rsidTr="00063DB7">
        <w:tc>
          <w:tcPr>
            <w:tcW w:w="617" w:type="dxa"/>
          </w:tcPr>
          <w:p w:rsidR="000C5D51" w:rsidRDefault="000C14C4" w:rsidP="000C5D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4061" w:type="dxa"/>
          </w:tcPr>
          <w:p w:rsidR="000C5D51" w:rsidRDefault="000C14C4" w:rsidP="000C5D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Различать и правильно называть геометрические фигуры:</w:t>
            </w:r>
          </w:p>
          <w:p w:rsidR="000C14C4" w:rsidRDefault="000C14C4" w:rsidP="000C14C4">
            <w:pPr>
              <w:pStyle w:val="a7"/>
              <w:numPr>
                <w:ilvl w:val="0"/>
                <w:numId w:val="11"/>
              </w:numPr>
              <w:ind w:left="409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круг;</w:t>
            </w:r>
          </w:p>
          <w:p w:rsidR="000C14C4" w:rsidRDefault="000C14C4" w:rsidP="000C14C4">
            <w:pPr>
              <w:pStyle w:val="a7"/>
              <w:numPr>
                <w:ilvl w:val="0"/>
                <w:numId w:val="11"/>
              </w:numPr>
              <w:ind w:left="409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квадрат;</w:t>
            </w:r>
          </w:p>
          <w:p w:rsidR="000C14C4" w:rsidRDefault="000C14C4" w:rsidP="000C14C4">
            <w:pPr>
              <w:pStyle w:val="a7"/>
              <w:numPr>
                <w:ilvl w:val="0"/>
                <w:numId w:val="11"/>
              </w:numPr>
              <w:ind w:left="409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треугольник;</w:t>
            </w:r>
          </w:p>
          <w:p w:rsidR="000C14C4" w:rsidRDefault="000C14C4" w:rsidP="000C14C4">
            <w:pPr>
              <w:pStyle w:val="a7"/>
              <w:numPr>
                <w:ilvl w:val="0"/>
                <w:numId w:val="11"/>
              </w:numPr>
              <w:ind w:left="409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прямоугольник;</w:t>
            </w:r>
          </w:p>
          <w:p w:rsidR="000C14C4" w:rsidRPr="000C14C4" w:rsidRDefault="000C14C4" w:rsidP="000C14C4">
            <w:pPr>
              <w:pStyle w:val="a7"/>
              <w:numPr>
                <w:ilvl w:val="0"/>
                <w:numId w:val="11"/>
              </w:numPr>
              <w:ind w:left="409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овал.</w:t>
            </w:r>
          </w:p>
        </w:tc>
        <w:tc>
          <w:tcPr>
            <w:tcW w:w="5528" w:type="dxa"/>
          </w:tcPr>
          <w:p w:rsidR="000C5D51" w:rsidRPr="00CB4367" w:rsidRDefault="000C14C4" w:rsidP="000C5D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Дидактические наборы, настольно-печатные игры, лото, конструкторы, развивающие и логические игры, например, «Форма», «Геометрические фигуры», «Цветная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геометрика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«Квадраты», «Геометрические формы» и др.</w:t>
            </w:r>
            <w:proofErr w:type="gramEnd"/>
          </w:p>
        </w:tc>
      </w:tr>
      <w:tr w:rsidR="000C5D51" w:rsidTr="00063DB7">
        <w:tc>
          <w:tcPr>
            <w:tcW w:w="617" w:type="dxa"/>
          </w:tcPr>
          <w:p w:rsidR="000C5D51" w:rsidRDefault="000C14C4" w:rsidP="000C5D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061" w:type="dxa"/>
          </w:tcPr>
          <w:p w:rsidR="000C5D51" w:rsidRPr="00CB4367" w:rsidRDefault="000C14C4" w:rsidP="000C5D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Ориентироваться в пространстве и на листе бумаги (право, лево, верх, низ).</w:t>
            </w:r>
          </w:p>
        </w:tc>
        <w:tc>
          <w:tcPr>
            <w:tcW w:w="5528" w:type="dxa"/>
          </w:tcPr>
          <w:p w:rsidR="000C5D51" w:rsidRPr="00CB4367" w:rsidRDefault="000C14C4" w:rsidP="000C5D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Дидактические игры «Не ошибись!», «Найди по описанию» и т.д.</w:t>
            </w:r>
          </w:p>
        </w:tc>
      </w:tr>
      <w:tr w:rsidR="000C5D51" w:rsidTr="00063DB7">
        <w:tc>
          <w:tcPr>
            <w:tcW w:w="617" w:type="dxa"/>
          </w:tcPr>
          <w:p w:rsidR="000C5D51" w:rsidRDefault="000C14C4" w:rsidP="000C5D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061" w:type="dxa"/>
          </w:tcPr>
          <w:p w:rsidR="000C5D51" w:rsidRPr="00CB4367" w:rsidRDefault="000C14C4" w:rsidP="000C5D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Считать от 1 до 10 и обратно, выполнять счётные операции в пределах 10.</w:t>
            </w:r>
          </w:p>
        </w:tc>
        <w:tc>
          <w:tcPr>
            <w:tcW w:w="5528" w:type="dxa"/>
          </w:tcPr>
          <w:p w:rsidR="000C5D51" w:rsidRPr="00CB4367" w:rsidRDefault="000C14C4" w:rsidP="000C5D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 и логические игры «Математика 1, 2, 3», «Математические весы», «Счётные кубики», «Математические яйца», «Играем в математику», «Весёлый счёт», </w:t>
            </w:r>
            <w:r w:rsidR="00ED7547">
              <w:rPr>
                <w:rFonts w:ascii="Times New Roman" w:hAnsi="Times New Roman" w:cs="Times New Roman"/>
                <w:sz w:val="24"/>
                <w:szCs w:val="24"/>
              </w:rPr>
              <w:t xml:space="preserve">«Юный математик», «Первый счёт», «Счётные палочки </w:t>
            </w:r>
            <w:proofErr w:type="spellStart"/>
            <w:r w:rsidR="00ED7547">
              <w:rPr>
                <w:rFonts w:ascii="Times New Roman" w:hAnsi="Times New Roman" w:cs="Times New Roman"/>
                <w:sz w:val="24"/>
                <w:szCs w:val="24"/>
              </w:rPr>
              <w:t>Кюизенера</w:t>
            </w:r>
            <w:proofErr w:type="spellEnd"/>
            <w:r w:rsidR="00ED7547">
              <w:rPr>
                <w:rFonts w:ascii="Times New Roman" w:hAnsi="Times New Roman" w:cs="Times New Roman"/>
                <w:sz w:val="24"/>
                <w:szCs w:val="24"/>
              </w:rPr>
              <w:t xml:space="preserve">», «Логика и цифры», «Набор цифр и знаков», «Считалочка с Русалочкой», «Считалочка с </w:t>
            </w:r>
            <w:proofErr w:type="spellStart"/>
            <w:r w:rsidR="00ED7547">
              <w:rPr>
                <w:rFonts w:ascii="Times New Roman" w:hAnsi="Times New Roman" w:cs="Times New Roman"/>
                <w:sz w:val="24"/>
                <w:szCs w:val="24"/>
              </w:rPr>
              <w:t>Маугли</w:t>
            </w:r>
            <w:proofErr w:type="spellEnd"/>
            <w:r w:rsidR="00ED7547">
              <w:rPr>
                <w:rFonts w:ascii="Times New Roman" w:hAnsi="Times New Roman" w:cs="Times New Roman"/>
                <w:sz w:val="24"/>
                <w:szCs w:val="24"/>
              </w:rPr>
              <w:t>», «Умное домино» и т.д.</w:t>
            </w:r>
          </w:p>
        </w:tc>
      </w:tr>
      <w:tr w:rsidR="000C5D51" w:rsidTr="00063DB7">
        <w:tc>
          <w:tcPr>
            <w:tcW w:w="617" w:type="dxa"/>
          </w:tcPr>
          <w:p w:rsidR="000C5D51" w:rsidRDefault="00ED7547" w:rsidP="000C5D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061" w:type="dxa"/>
          </w:tcPr>
          <w:p w:rsidR="000C5D51" w:rsidRPr="00CB4367" w:rsidRDefault="00ED7547" w:rsidP="000C5D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Владеть ножницами и карандашом, уметь резать бумагу на полоски, вырезать по контуру предметы и знакомые геометрические фигуры, рисовать карандашом геометрические фигуры, людей, проводить вертикальные и горизонтальные линии, штриховать изображения предметов, не выходя за контуры.</w:t>
            </w:r>
          </w:p>
        </w:tc>
        <w:tc>
          <w:tcPr>
            <w:tcW w:w="5528" w:type="dxa"/>
          </w:tcPr>
          <w:p w:rsidR="000C5D51" w:rsidRPr="00CB4367" w:rsidRDefault="00ED7547" w:rsidP="000C5D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Развивающие и логические игры, дидактические пособия из различных материалов, например, «Геометрическая мозаика», «Моторика 1, 2, 3», «Трафареты», «Умные клеточки 1, 2, 3».</w:t>
            </w:r>
          </w:p>
        </w:tc>
      </w:tr>
      <w:tr w:rsidR="000C5D51" w:rsidTr="00063DB7">
        <w:tc>
          <w:tcPr>
            <w:tcW w:w="617" w:type="dxa"/>
          </w:tcPr>
          <w:p w:rsidR="000C5D51" w:rsidRDefault="00ED7547" w:rsidP="000C5D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061" w:type="dxa"/>
          </w:tcPr>
          <w:p w:rsidR="000C5D51" w:rsidRPr="00CB4367" w:rsidRDefault="00ED7547" w:rsidP="000C5D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память, внимание, мышление</w:t>
            </w:r>
          </w:p>
        </w:tc>
        <w:tc>
          <w:tcPr>
            <w:tcW w:w="5528" w:type="dxa"/>
          </w:tcPr>
          <w:p w:rsidR="000C5D51" w:rsidRPr="00CB4367" w:rsidRDefault="00ED7547" w:rsidP="000C5D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Логические игры и дидактические пособия на разных материалах, например, «Развиваем память», «Что перепутал художник?», «Смотри, играй, запоминай», «Морской бой» и др.</w:t>
            </w:r>
          </w:p>
        </w:tc>
      </w:tr>
    </w:tbl>
    <w:p w:rsidR="000C5D51" w:rsidRDefault="000C5D51" w:rsidP="000C5D5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205E" w:rsidRPr="009F486F" w:rsidRDefault="005423DF" w:rsidP="00BF205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«…</w:t>
      </w:r>
      <w:r w:rsidR="00BF205E">
        <w:rPr>
          <w:rFonts w:ascii="Times New Roman" w:hAnsi="Times New Roman" w:cs="Times New Roman"/>
          <w:sz w:val="28"/>
          <w:szCs w:val="28"/>
        </w:rPr>
        <w:t>Ребёнок до десятилетнего возраста требует забав, и требование его биологически законно. Он хочет играть, он играет всем и познаёт окружающий его мир, прежде всего и легче всего в игре, игрой» – эти строки написаны М.Горьким в прошлом столетии и по-прежнему актуальны.</w:t>
      </w:r>
    </w:p>
    <w:sectPr w:rsidR="00BF205E" w:rsidRPr="009F486F" w:rsidSect="006D3D87">
      <w:pgSz w:w="11906" w:h="16838"/>
      <w:pgMar w:top="709" w:right="707" w:bottom="709" w:left="709" w:header="708" w:footer="708" w:gutter="0"/>
      <w:pgBorders w:offsetFrom="page">
        <w:top w:val="thinThickThinSmallGap" w:sz="18" w:space="24" w:color="9743BD"/>
        <w:left w:val="thinThickThinSmallGap" w:sz="18" w:space="24" w:color="9743BD"/>
        <w:bottom w:val="thinThickThinSmallGap" w:sz="18" w:space="24" w:color="9743BD"/>
        <w:right w:val="thinThickThinSmallGap" w:sz="18" w:space="24" w:color="9743BD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0CA0" w:rsidRDefault="008A0CA0" w:rsidP="006D3D87">
      <w:pPr>
        <w:spacing w:after="0" w:line="240" w:lineRule="auto"/>
      </w:pPr>
      <w:r>
        <w:separator/>
      </w:r>
    </w:p>
  </w:endnote>
  <w:endnote w:type="continuationSeparator" w:id="0">
    <w:p w:rsidR="008A0CA0" w:rsidRDefault="008A0CA0" w:rsidP="006D3D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0CA0" w:rsidRDefault="008A0CA0" w:rsidP="006D3D87">
      <w:pPr>
        <w:spacing w:after="0" w:line="240" w:lineRule="auto"/>
      </w:pPr>
      <w:r>
        <w:separator/>
      </w:r>
    </w:p>
  </w:footnote>
  <w:footnote w:type="continuationSeparator" w:id="0">
    <w:p w:rsidR="008A0CA0" w:rsidRDefault="008A0CA0" w:rsidP="006D3D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13232"/>
    <w:multiLevelType w:val="hybridMultilevel"/>
    <w:tmpl w:val="E3FE13B2"/>
    <w:lvl w:ilvl="0" w:tplc="C9007E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0A681E"/>
    <w:multiLevelType w:val="hybridMultilevel"/>
    <w:tmpl w:val="23C461C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14B5F7F"/>
    <w:multiLevelType w:val="hybridMultilevel"/>
    <w:tmpl w:val="BF026908"/>
    <w:lvl w:ilvl="0" w:tplc="C9007E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151D94"/>
    <w:multiLevelType w:val="hybridMultilevel"/>
    <w:tmpl w:val="D31EA1E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8F23E5E"/>
    <w:multiLevelType w:val="hybridMultilevel"/>
    <w:tmpl w:val="C0D40E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496686"/>
    <w:multiLevelType w:val="hybridMultilevel"/>
    <w:tmpl w:val="CDC48DF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E125E7C"/>
    <w:multiLevelType w:val="hybridMultilevel"/>
    <w:tmpl w:val="2C3ECB54"/>
    <w:lvl w:ilvl="0" w:tplc="C9007E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D267C4"/>
    <w:multiLevelType w:val="hybridMultilevel"/>
    <w:tmpl w:val="159EB2A4"/>
    <w:lvl w:ilvl="0" w:tplc="C9007E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D45C0B"/>
    <w:multiLevelType w:val="hybridMultilevel"/>
    <w:tmpl w:val="C598FF88"/>
    <w:lvl w:ilvl="0" w:tplc="C9007E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780C21"/>
    <w:multiLevelType w:val="hybridMultilevel"/>
    <w:tmpl w:val="24042868"/>
    <w:lvl w:ilvl="0" w:tplc="C9007E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2E0353"/>
    <w:multiLevelType w:val="hybridMultilevel"/>
    <w:tmpl w:val="331872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4"/>
  </w:num>
  <w:num w:numId="8">
    <w:abstractNumId w:val="7"/>
  </w:num>
  <w:num w:numId="9">
    <w:abstractNumId w:val="2"/>
  </w:num>
  <w:num w:numId="10">
    <w:abstractNumId w:val="9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3D87"/>
    <w:rsid w:val="00045BD1"/>
    <w:rsid w:val="00063DB7"/>
    <w:rsid w:val="000C14C4"/>
    <w:rsid w:val="000C5D51"/>
    <w:rsid w:val="000E0A9E"/>
    <w:rsid w:val="002B6605"/>
    <w:rsid w:val="002F6730"/>
    <w:rsid w:val="003F2953"/>
    <w:rsid w:val="005423DF"/>
    <w:rsid w:val="00586D17"/>
    <w:rsid w:val="00690E73"/>
    <w:rsid w:val="006A3949"/>
    <w:rsid w:val="006D3D87"/>
    <w:rsid w:val="00713D4D"/>
    <w:rsid w:val="00797089"/>
    <w:rsid w:val="007F3477"/>
    <w:rsid w:val="00840CC9"/>
    <w:rsid w:val="0088441F"/>
    <w:rsid w:val="008A0CA0"/>
    <w:rsid w:val="00991630"/>
    <w:rsid w:val="009F486F"/>
    <w:rsid w:val="00A712AE"/>
    <w:rsid w:val="00A86330"/>
    <w:rsid w:val="00BF205E"/>
    <w:rsid w:val="00CB4367"/>
    <w:rsid w:val="00CF13C6"/>
    <w:rsid w:val="00E03761"/>
    <w:rsid w:val="00E841C9"/>
    <w:rsid w:val="00EB31F8"/>
    <w:rsid w:val="00ED7547"/>
    <w:rsid w:val="00F55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4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D3D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D3D87"/>
  </w:style>
  <w:style w:type="paragraph" w:styleId="a5">
    <w:name w:val="footer"/>
    <w:basedOn w:val="a"/>
    <w:link w:val="a6"/>
    <w:uiPriority w:val="99"/>
    <w:semiHidden/>
    <w:unhideWhenUsed/>
    <w:rsid w:val="006D3D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D3D87"/>
  </w:style>
  <w:style w:type="paragraph" w:styleId="a7">
    <w:name w:val="List Paragraph"/>
    <w:basedOn w:val="a"/>
    <w:uiPriority w:val="34"/>
    <w:qFormat/>
    <w:rsid w:val="00E03761"/>
    <w:pPr>
      <w:ind w:left="720"/>
      <w:contextualSpacing/>
    </w:pPr>
  </w:style>
  <w:style w:type="table" w:styleId="a8">
    <w:name w:val="Table Grid"/>
    <w:basedOn w:val="a1"/>
    <w:uiPriority w:val="59"/>
    <w:rsid w:val="000C5D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2897DB-8E3E-49A6-B74C-234B31ED3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1684</TotalTime>
  <Pages>1</Pages>
  <Words>1308</Words>
  <Characters>7457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Злата</dc:creator>
  <cp:keywords/>
  <dc:description/>
  <cp:lastModifiedBy>Злата</cp:lastModifiedBy>
  <cp:revision>9</cp:revision>
  <dcterms:created xsi:type="dcterms:W3CDTF">2014-11-11T10:19:00Z</dcterms:created>
  <dcterms:modified xsi:type="dcterms:W3CDTF">2018-05-17T17:40:00Z</dcterms:modified>
</cp:coreProperties>
</file>