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Муниципальное дошкольное образовательное автономное учреждение «Детский сад </w:t>
      </w: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Муниципальное дошкольное образовательное автономное учреждение</w:t>
      </w: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«Детский сад № 221 «Сказка» комбинированного вида г. Орска»</w:t>
      </w: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50270">
      <w:pPr>
        <w:contextualSpacing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P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50270" w:rsidRPr="00750270" w:rsidRDefault="00750270" w:rsidP="00750270">
      <w:pPr>
        <w:contextualSpacing/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r w:rsidRPr="00750270">
        <w:rPr>
          <w:rFonts w:ascii="Times New Roman" w:hAnsi="Times New Roman" w:cs="Times New Roman"/>
          <w:b/>
          <w:color w:val="0070C0"/>
          <w:sz w:val="48"/>
          <w:szCs w:val="28"/>
        </w:rPr>
        <w:t xml:space="preserve">Конспект образовательной деятельности </w:t>
      </w:r>
    </w:p>
    <w:p w:rsidR="00750270" w:rsidRPr="00750270" w:rsidRDefault="00750270" w:rsidP="00750270">
      <w:pPr>
        <w:contextualSpacing/>
        <w:jc w:val="center"/>
        <w:rPr>
          <w:rFonts w:ascii="Times New Roman" w:hAnsi="Times New Roman" w:cs="Times New Roman"/>
          <w:b/>
          <w:color w:val="0070C0"/>
          <w:sz w:val="48"/>
          <w:szCs w:val="28"/>
        </w:rPr>
      </w:pPr>
      <w:r w:rsidRPr="00750270">
        <w:rPr>
          <w:rFonts w:ascii="Times New Roman" w:hAnsi="Times New Roman" w:cs="Times New Roman"/>
          <w:b/>
          <w:color w:val="0070C0"/>
          <w:sz w:val="48"/>
          <w:szCs w:val="28"/>
        </w:rPr>
        <w:t xml:space="preserve">с использованием технологии </w:t>
      </w:r>
    </w:p>
    <w:p w:rsidR="00750270" w:rsidRPr="00750270" w:rsidRDefault="00750270" w:rsidP="00750270">
      <w:pPr>
        <w:contextualSpacing/>
        <w:jc w:val="center"/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</w:pPr>
      <w:r w:rsidRPr="00750270">
        <w:rPr>
          <w:rFonts w:ascii="Times New Roman" w:hAnsi="Times New Roman" w:cs="Times New Roman"/>
          <w:b/>
          <w:color w:val="0070C0"/>
          <w:sz w:val="48"/>
          <w:szCs w:val="28"/>
        </w:rPr>
        <w:t>«</w:t>
      </w:r>
      <w:r w:rsidRPr="00750270"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  <w:t xml:space="preserve">Смарт-тренинг для дошкольников </w:t>
      </w:r>
    </w:p>
    <w:p w:rsidR="00750270" w:rsidRPr="00750270" w:rsidRDefault="00750270" w:rsidP="00750270">
      <w:pPr>
        <w:contextualSpacing/>
        <w:jc w:val="center"/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</w:pPr>
      <w:r w:rsidRPr="00750270"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  <w:t xml:space="preserve">«МИР ГОЛОВОЛОМОК» (Пуговицы) </w:t>
      </w:r>
    </w:p>
    <w:p w:rsidR="00750270" w:rsidRPr="00750270" w:rsidRDefault="00750270" w:rsidP="00750270">
      <w:pPr>
        <w:contextualSpacing/>
        <w:jc w:val="center"/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</w:pPr>
      <w:r w:rsidRPr="00750270"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  <w:t xml:space="preserve"> И. И. </w:t>
      </w:r>
      <w:proofErr w:type="spellStart"/>
      <w:r w:rsidRPr="00750270"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  <w:t>Казуниной</w:t>
      </w:r>
      <w:proofErr w:type="spellEnd"/>
      <w:r w:rsidRPr="00750270">
        <w:rPr>
          <w:rFonts w:ascii="Times New Roman" w:eastAsia="+mn-ea" w:hAnsi="Times New Roman" w:cs="Times New Roman"/>
          <w:b/>
          <w:bCs/>
          <w:color w:val="0070C0"/>
          <w:kern w:val="24"/>
          <w:sz w:val="48"/>
          <w:szCs w:val="48"/>
        </w:rPr>
        <w:t>.</w:t>
      </w:r>
    </w:p>
    <w:p w:rsidR="00750270" w:rsidRPr="00750270" w:rsidRDefault="009E7FDD" w:rsidP="00713C38">
      <w:pPr>
        <w:contextualSpacing/>
        <w:jc w:val="center"/>
        <w:rPr>
          <w:rFonts w:ascii="Times New Roman" w:hAnsi="Times New Roman" w:cs="Times New Roman"/>
          <w:b/>
          <w:color w:val="C00000"/>
          <w:sz w:val="96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A19870" wp14:editId="3861C4DF">
            <wp:simplePos x="0" y="0"/>
            <wp:positionH relativeFrom="column">
              <wp:posOffset>1820545</wp:posOffset>
            </wp:positionH>
            <wp:positionV relativeFrom="paragraph">
              <wp:posOffset>1263650</wp:posOffset>
            </wp:positionV>
            <wp:extent cx="3190875" cy="4300855"/>
            <wp:effectExtent l="0" t="0" r="9525" b="4445"/>
            <wp:wrapNone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750" b="92250" l="10000" r="95167">
                                  <a14:foregroundMark x1="36167" y1="19125" x2="36167" y2="19125"/>
                                  <a14:foregroundMark x1="40333" y1="21875" x2="40333" y2="21875"/>
                                  <a14:foregroundMark x1="33000" y1="23250" x2="33000" y2="23250"/>
                                  <a14:foregroundMark x1="31833" y1="21875" x2="31833" y2="21875"/>
                                  <a14:foregroundMark x1="37000" y1="21000" x2="37000" y2="21000"/>
                                  <a14:foregroundMark x1="30000" y1="20750" x2="30000" y2="20750"/>
                                  <a14:foregroundMark x1="34833" y1="22375" x2="34833" y2="22375"/>
                                  <a14:foregroundMark x1="70333" y1="32000" x2="70333" y2="32000"/>
                                  <a14:foregroundMark x1="74500" y1="30375" x2="74500" y2="30375"/>
                                  <a14:foregroundMark x1="64333" y1="30250" x2="64333" y2="30250"/>
                                  <a14:foregroundMark x1="69667" y1="30250" x2="69667" y2="30250"/>
                                  <a14:foregroundMark x1="66500" y1="30875" x2="66500" y2="30875"/>
                                  <a14:foregroundMark x1="74000" y1="29250" x2="74000" y2="29250"/>
                                  <a14:foregroundMark x1="52167" y1="88625" x2="52167" y2="88625"/>
                                  <a14:foregroundMark x1="60333" y1="87000" x2="60333" y2="87000"/>
                                  <a14:foregroundMark x1="54500" y1="86125" x2="54500" y2="86125"/>
                                  <a14:foregroundMark x1="58000" y1="89500" x2="58000" y2="89500"/>
                                  <a14:foregroundMark x1="31500" y1="87250" x2="31500" y2="87250"/>
                                  <a14:foregroundMark x1="23500" y1="89125" x2="23500" y2="89125"/>
                                  <a14:foregroundMark x1="27833" y1="87500" x2="27833" y2="87500"/>
                                  <a14:foregroundMark x1="22167" y1="82875" x2="22167" y2="82875"/>
                                  <a14:foregroundMark x1="26167" y1="85875" x2="26167" y2="85875"/>
                                  <a14:foregroundMark x1="29667" y1="85875" x2="29667" y2="85875"/>
                                  <a14:foregroundMark x1="28167" y1="84000" x2="28167" y2="84000"/>
                                  <a14:foregroundMark x1="20667" y1="86500" x2="20667" y2="86500"/>
                                  <a14:foregroundMark x1="33333" y1="87500" x2="33333" y2="87500"/>
                                  <a14:foregroundMark x1="42833" y1="88625" x2="42833" y2="88625"/>
                                  <a14:foregroundMark x1="38833" y1="89500" x2="38833" y2="89500"/>
                                  <a14:foregroundMark x1="34500" y1="21625" x2="34500" y2="21625"/>
                                  <a14:foregroundMark x1="72167" y1="32250" x2="72167" y2="322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6" t="5030" r="4493" b="8451"/>
                    <a:stretch/>
                  </pic:blipFill>
                  <pic:spPr bwMode="auto">
                    <a:xfrm>
                      <a:off x="0" y="0"/>
                      <a:ext cx="3190875" cy="430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270" w:rsidRPr="00750270">
        <w:rPr>
          <w:rFonts w:ascii="Times New Roman" w:hAnsi="Times New Roman" w:cs="Times New Roman"/>
          <w:b/>
          <w:color w:val="C00000"/>
          <w:sz w:val="96"/>
          <w:szCs w:val="28"/>
        </w:rPr>
        <w:t>«Поможем найти праздничный торт!»</w:t>
      </w: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50270">
      <w:pPr>
        <w:ind w:right="425"/>
        <w:contextualSpacing/>
        <w:jc w:val="right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</w:pPr>
      <w:r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>Воспитатель МДОАУ № 221 «Сказка»</w:t>
      </w:r>
    </w:p>
    <w:p w:rsidR="00750270" w:rsidRDefault="00750270" w:rsidP="00750270">
      <w:pPr>
        <w:ind w:right="425"/>
        <w:contextualSpacing/>
        <w:jc w:val="right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>Егорова М.Н.  (1 кв. категория)</w:t>
      </w:r>
    </w:p>
    <w:p w:rsidR="00750270" w:rsidRDefault="00750270" w:rsidP="00750270">
      <w:pPr>
        <w:ind w:right="425"/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9E7FDD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Орск, 2024 г.</w:t>
      </w:r>
    </w:p>
    <w:p w:rsidR="00750270" w:rsidRDefault="00750270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50270" w:rsidRDefault="00750270" w:rsidP="009E7FDD">
      <w:pPr>
        <w:contextualSpacing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bookmarkStart w:id="0" w:name="_GoBack"/>
      <w:bookmarkEnd w:id="0"/>
    </w:p>
    <w:p w:rsidR="00750270" w:rsidRDefault="00713C38" w:rsidP="00713C38">
      <w:pPr>
        <w:contextualSpacing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lastRenderedPageBreak/>
        <w:t xml:space="preserve">Конспект образовательной деятельности </w:t>
      </w:r>
    </w:p>
    <w:p w:rsidR="00713C38" w:rsidRDefault="00750270" w:rsidP="00713C38">
      <w:pPr>
        <w:contextualSpacing/>
        <w:jc w:val="center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с использованием технологии </w:t>
      </w:r>
      <w:r w:rsidRPr="007502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75027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 xml:space="preserve">Смарт-тренинг для дошкольников «МИР ГОЛОВОЛОМОК» (Пуговицы)  И. И. </w:t>
      </w:r>
      <w:proofErr w:type="spellStart"/>
      <w:r w:rsidRPr="0075027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>Казуниной</w:t>
      </w:r>
      <w:proofErr w:type="spellEnd"/>
      <w:r w:rsidRPr="00750270"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>.</w:t>
      </w:r>
    </w:p>
    <w:p w:rsidR="00750270" w:rsidRDefault="00750270" w:rsidP="00750270">
      <w:pPr>
        <w:contextualSpacing/>
        <w:jc w:val="right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</w:pPr>
    </w:p>
    <w:p w:rsidR="00750270" w:rsidRDefault="00750270" w:rsidP="00750270">
      <w:pPr>
        <w:contextualSpacing/>
        <w:jc w:val="right"/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</w:pPr>
      <w:r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>Воспитатель МДОАУ № 221 «Сказка»</w:t>
      </w:r>
    </w:p>
    <w:p w:rsidR="00750270" w:rsidRDefault="00750270" w:rsidP="00750270">
      <w:pPr>
        <w:contextualSpacing/>
        <w:jc w:val="right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color w:val="000000" w:themeColor="text1"/>
          <w:kern w:val="24"/>
          <w:sz w:val="28"/>
          <w:szCs w:val="48"/>
        </w:rPr>
        <w:t>Егорова М.Н.  (1 кв. категория)</w:t>
      </w:r>
    </w:p>
    <w:p w:rsidR="00713C38" w:rsidRDefault="00713C38" w:rsidP="00713C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 w:rsidRPr="00DE7CD4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Поможем найти праздничный торт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!»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«Познавательное развитие»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Проблемная ситуация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Нейродинамическая гимнастика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Интеграция образовательных технологий: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технология развития логического мышления, нейродинамические упражнения, технология </w:t>
      </w:r>
      <w:r w:rsidRPr="006D2D0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D2D0A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 xml:space="preserve">Смарт-тренинг для 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>дошкольников «МИР ГОЛОВОЛОМОК» (Пуговицы)</w:t>
      </w:r>
      <w:r w:rsidRPr="006D2D0A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 xml:space="preserve">  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>.</w:t>
      </w:r>
      <w:r w:rsidRPr="006D2D0A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 xml:space="preserve"> И</w:t>
      </w:r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 xml:space="preserve">. </w:t>
      </w:r>
      <w:proofErr w:type="spellStart"/>
      <w:r w:rsidRPr="006D2D0A"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>Казуниной</w:t>
      </w:r>
      <w:proofErr w:type="spellEnd"/>
      <w:r>
        <w:rPr>
          <w:rFonts w:ascii="Times New Roman" w:eastAsia="+mn-ea" w:hAnsi="Times New Roman" w:cs="Times New Roman"/>
          <w:bCs/>
          <w:color w:val="000000" w:themeColor="text1"/>
          <w:kern w:val="24"/>
          <w:sz w:val="28"/>
          <w:szCs w:val="48"/>
        </w:rPr>
        <w:t>.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Формировать и развивать логическое мышление у детей дошкольного возраста, с помощью игр-головоломок.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Помочь коту Леопольду </w:t>
      </w:r>
      <w:r w:rsidR="00542459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найти украденный торт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.</w:t>
      </w:r>
      <w:r w:rsidR="00F706E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</w:t>
      </w: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713C38" w:rsidTr="00D34937">
        <w:tc>
          <w:tcPr>
            <w:tcW w:w="5494" w:type="dxa"/>
            <w:shd w:val="clear" w:color="auto" w:fill="FDE9D9" w:themeFill="accent6" w:themeFillTint="33"/>
          </w:tcPr>
          <w:p w:rsidR="00713C38" w:rsidRPr="003A3AB7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shd w:val="clear" w:color="auto" w:fill="FDE9D9" w:themeFill="accent6" w:themeFillTint="33"/>
          </w:tcPr>
          <w:p w:rsidR="00713C38" w:rsidRPr="003A3AB7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13C38" w:rsidTr="00D34937">
        <w:tc>
          <w:tcPr>
            <w:tcW w:w="5494" w:type="dxa"/>
          </w:tcPr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337D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Формировать приемы умственных операций дошкольников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</w:t>
            </w:r>
          </w:p>
          <w:p w:rsidR="00713C38" w:rsidRPr="00DB4E96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Закреплять умение работать по образцу.</w:t>
            </w:r>
          </w:p>
        </w:tc>
        <w:tc>
          <w:tcPr>
            <w:tcW w:w="5495" w:type="dxa"/>
          </w:tcPr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подбирать сло</w:t>
            </w:r>
            <w:r w:rsidR="00A7070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ва с противоположным значением.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приемы умственных операций дошкольников.</w:t>
            </w:r>
          </w:p>
          <w:p w:rsidR="00713C38" w:rsidRPr="00DB4E96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работать по образцу.</w:t>
            </w:r>
          </w:p>
        </w:tc>
      </w:tr>
      <w:tr w:rsidR="00713C38" w:rsidTr="00D34937">
        <w:tc>
          <w:tcPr>
            <w:tcW w:w="5494" w:type="dxa"/>
            <w:shd w:val="clear" w:color="auto" w:fill="DBE5F1" w:themeFill="accent1" w:themeFillTint="33"/>
          </w:tcPr>
          <w:p w:rsidR="00713C38" w:rsidRPr="003A3AB7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Развивающие задачи:</w:t>
            </w:r>
          </w:p>
        </w:tc>
        <w:tc>
          <w:tcPr>
            <w:tcW w:w="5495" w:type="dxa"/>
            <w:shd w:val="clear" w:color="auto" w:fill="DBE5F1" w:themeFill="accent1" w:themeFillTint="33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13C38" w:rsidTr="00D34937">
        <w:tc>
          <w:tcPr>
            <w:tcW w:w="5494" w:type="dxa"/>
          </w:tcPr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713C38" w:rsidRPr="00DB4E96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</w:tcPr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Разви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713C38" w:rsidRPr="00DB4E96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713C38" w:rsidTr="00D34937">
        <w:tc>
          <w:tcPr>
            <w:tcW w:w="5494" w:type="dxa"/>
            <w:shd w:val="clear" w:color="auto" w:fill="FBD4B4" w:themeFill="accent6" w:themeFillTint="66"/>
          </w:tcPr>
          <w:p w:rsidR="00713C38" w:rsidRPr="003A3AB7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Воспитательные задачи:</w:t>
            </w:r>
          </w:p>
        </w:tc>
        <w:tc>
          <w:tcPr>
            <w:tcW w:w="5495" w:type="dxa"/>
            <w:shd w:val="clear" w:color="auto" w:fill="FBD4B4" w:themeFill="accent6" w:themeFillTint="66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713C38" w:rsidTr="00D34937">
        <w:tc>
          <w:tcPr>
            <w:tcW w:w="5494" w:type="dxa"/>
          </w:tcPr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713C38" w:rsidRPr="00DB4E96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</w:tcPr>
          <w:p w:rsidR="00713C38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713C38" w:rsidRPr="00DB4E96" w:rsidRDefault="00713C38" w:rsidP="00D3493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713C38" w:rsidRPr="000672F9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511C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</w:p>
    <w:p w:rsidR="00713C38" w:rsidRPr="00A70705" w:rsidRDefault="00713C38" w:rsidP="00A70705">
      <w:pPr>
        <w:pStyle w:val="a3"/>
        <w:ind w:left="0" w:firstLine="459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Телевизор и видеозапись, </w:t>
      </w:r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торт,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Головоломки «Пуговицы»- набор</w:t>
      </w:r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ы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пуговиц</w:t>
      </w:r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 карт и карты-схемы с заданиями, игра-</w:t>
      </w:r>
      <w:proofErr w:type="spellStart"/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сортер</w:t>
      </w:r>
      <w:proofErr w:type="spellEnd"/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«Веселые гномики», </w:t>
      </w:r>
      <w:r w:rsidR="00A70705" w:rsidRP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Визуально-ритмический ряд «Парковка»</w:t>
      </w:r>
      <w:r w:rsidR="00A70705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- 8 шт. с набором цветных машинок, доска-балансир – 8 шт., кораблик, сундук, игра «Подбери ключи», игровое поле 9*9, цветные чашки трех цветов (красная, желтая, зеленая)</w:t>
      </w:r>
      <w:proofErr w:type="gramEnd"/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E07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Подготовка к образовательной деятельности на занятии в режимные моменты:</w:t>
      </w:r>
    </w:p>
    <w:p w:rsidR="00713C38" w:rsidRDefault="00713C38" w:rsidP="00713C38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4"/>
        <w:tblW w:w="10802" w:type="dxa"/>
        <w:tblLook w:val="04A0" w:firstRow="1" w:lastRow="0" w:firstColumn="1" w:lastColumn="0" w:noHBand="0" w:noVBand="1"/>
      </w:tblPr>
      <w:tblGrid>
        <w:gridCol w:w="958"/>
        <w:gridCol w:w="7266"/>
        <w:gridCol w:w="2578"/>
      </w:tblGrid>
      <w:tr w:rsidR="00713C38" w:rsidTr="00D34937">
        <w:tc>
          <w:tcPr>
            <w:tcW w:w="10802" w:type="dxa"/>
            <w:gridSpan w:val="3"/>
            <w:shd w:val="clear" w:color="auto" w:fill="C6D9F1" w:themeFill="text2" w:themeFillTint="33"/>
          </w:tcPr>
          <w:p w:rsidR="00713C38" w:rsidRDefault="00713C38" w:rsidP="00D349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713C38" w:rsidTr="00D34937">
        <w:tc>
          <w:tcPr>
            <w:tcW w:w="958" w:type="dxa"/>
            <w:shd w:val="clear" w:color="auto" w:fill="FBD4B4" w:themeFill="accent6" w:themeFillTint="66"/>
          </w:tcPr>
          <w:p w:rsidR="00713C38" w:rsidRPr="00EE07A2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7266" w:type="dxa"/>
            <w:shd w:val="clear" w:color="auto" w:fill="FBD4B4" w:themeFill="accent6" w:themeFillTint="66"/>
          </w:tcPr>
          <w:p w:rsidR="00713C38" w:rsidRPr="00EE07A2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578" w:type="dxa"/>
            <w:shd w:val="clear" w:color="auto" w:fill="FBD4B4" w:themeFill="accent6" w:themeFillTint="66"/>
          </w:tcPr>
          <w:p w:rsidR="00713C38" w:rsidRPr="00EE07A2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7266" w:type="dxa"/>
          </w:tcPr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F706ED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Здравствуйте ребята, </w:t>
            </w:r>
            <w:r w:rsidR="0088290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меня зовут Наталья Павловна</w:t>
            </w:r>
            <w:r w:rsidR="00D34937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. Ребята, а вы знали, что сегодня, 1 марта – день кошек в России.</w:t>
            </w:r>
            <w:r w:rsidR="0088290B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D34937" w:rsidRDefault="00D34937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D34937" w:rsidRDefault="00D34937" w:rsidP="001A6E08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3493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 связи с этим праздником, я предлагаю вам</w:t>
            </w:r>
            <w:r w:rsidR="001A6E0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поздравить самого дружелюбного кота из нашего мультфильма. Он всегда говорит – ребята, давайте жить дружно! Кто этот кот? Вы догадались?</w:t>
            </w:r>
          </w:p>
          <w:p w:rsidR="001A6E08" w:rsidRDefault="001A6E08" w:rsidP="001A6E08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</w:p>
          <w:p w:rsidR="001A6E08" w:rsidRPr="001A6E08" w:rsidRDefault="001A6E08" w:rsidP="001A6E08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1A6E0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А поздравить кота Леопольда, я предлагаю Вам с помощью видео-звонка. Вы согласны?</w:t>
            </w:r>
          </w:p>
        </w:tc>
        <w:tc>
          <w:tcPr>
            <w:tcW w:w="2578" w:type="dxa"/>
          </w:tcPr>
          <w:p w:rsidR="001A6E08" w:rsidRDefault="001A6E0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Введение в занятие </w:t>
            </w: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ринципа событийности –</w:t>
            </w:r>
          </w:p>
          <w:p w:rsidR="00713C38" w:rsidRPr="003D63E9" w:rsidRDefault="001A6E0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1 Марта – день кошек в России.</w:t>
            </w:r>
          </w:p>
        </w:tc>
      </w:tr>
      <w:tr w:rsidR="00713C38" w:rsidTr="00D34937">
        <w:tc>
          <w:tcPr>
            <w:tcW w:w="10802" w:type="dxa"/>
            <w:gridSpan w:val="3"/>
            <w:shd w:val="clear" w:color="auto" w:fill="FBD4B4" w:themeFill="accent6" w:themeFillTint="66"/>
          </w:tcPr>
          <w:p w:rsidR="00713C38" w:rsidRPr="003D63E9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Постановка детской цели </w:t>
            </w:r>
          </w:p>
          <w:p w:rsidR="00713C38" w:rsidRPr="003D63E9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(с помощью педагога дети формулируют цель своей деятельности)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7266" w:type="dxa"/>
          </w:tcPr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Раздается сигнал видео-звонка.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DB321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Здравствуй Леопольд, мы с ребятами хотели поздравить тебя с праздником. Но почему ты такой грустный? Что случилось?</w:t>
            </w:r>
          </w:p>
          <w:p w:rsidR="00713C38" w:rsidRPr="00971455" w:rsidRDefault="00DB321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Кот Леопольд: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97145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Представляете ребята, я пригласил к себе в гости всех знаменитых котов из сказок и мультфильмов, чтобы отметить этот праздник. Но мои соседи мышата, как всегда, все испортили, они украли мой торт, которым я собрался угостить гостей. Они скоро придут, что же мне делать?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DB321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вот так проблема? Что же делать? Как быть? Я думаю</w:t>
            </w:r>
            <w:r w:rsidR="0097145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="00DB321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должны отыскать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DB3218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торт, и вернуть его </w:t>
            </w:r>
            <w:r w:rsidR="0097145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коту Леопольду. Вы согласны? Как думаете, вы справитесь?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Ответы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детей.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97145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Не волнуйся, Леопольд, мы постараемся его найти, и сделать всё, что в наших силах. Правда, ребята? Мы тебе позвоним еще. До свидания.</w:t>
            </w:r>
          </w:p>
          <w:p w:rsidR="00971455" w:rsidRPr="00971455" w:rsidRDefault="00971455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Кот Леопольд: </w:t>
            </w:r>
            <w:r w:rsidRPr="0097145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Спасибо Вам ребята за помощь, до свидания!</w:t>
            </w:r>
          </w:p>
          <w:p w:rsidR="00713C38" w:rsidRPr="0090590B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90590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Что же нам делать? </w:t>
            </w:r>
            <w:r w:rsidR="0097145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Откуда начать поиски, времени то у нас мало</w:t>
            </w:r>
            <w:r w:rsidRPr="0090590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="00971455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Может кто-то видел, куда мыши его понесли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? 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Но прежде, чем нам отправиться </w:t>
            </w:r>
            <w:r w:rsidR="00542459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на поиски торта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, </w:t>
            </w:r>
            <w:r w:rsidR="00542459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хочу Вам рассказать один </w:t>
            </w:r>
            <w:r w:rsidR="00542459" w:rsidRPr="0054245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секрет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:</w:t>
            </w:r>
          </w:p>
          <w:p w:rsidR="00713C38" w:rsidRPr="008505AC" w:rsidRDefault="00713C38" w:rsidP="00D34937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Нужно всем помочь в дороге,</w:t>
            </w:r>
          </w:p>
          <w:p w:rsidR="00713C38" w:rsidRPr="008505AC" w:rsidRDefault="00713C38" w:rsidP="00D34937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Кто нуждается в </w:t>
            </w:r>
            <w:proofErr w:type="gramStart"/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подмоге</w:t>
            </w:r>
            <w:proofErr w:type="gramEnd"/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!</w:t>
            </w:r>
          </w:p>
          <w:p w:rsidR="00713C38" w:rsidRPr="008505AC" w:rsidRDefault="00713C38" w:rsidP="00D34937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 w:rsidRPr="008505A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Тогда и нам помогут тоже!</w:t>
            </w:r>
          </w:p>
        </w:tc>
        <w:tc>
          <w:tcPr>
            <w:tcW w:w="2578" w:type="dxa"/>
          </w:tcPr>
          <w:p w:rsidR="00713C38" w:rsidRPr="008505AC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8505A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Воспитатель мотивирует детей на постановку детской цели. Дети принимают учебную задачу и формулируют детскую цель.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66" w:type="dxa"/>
          </w:tcPr>
          <w:p w:rsidR="00713C38" w:rsidRDefault="00713C38" w:rsidP="0054245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542459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Ну что, тогда нам пора отправляться в путь, что же делать? Куда идти?</w:t>
            </w:r>
          </w:p>
          <w:p w:rsidR="00542459" w:rsidRDefault="00542459" w:rsidP="0054245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542459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Раздается карканье вороны.</w:t>
            </w:r>
          </w:p>
          <w:p w:rsidR="00542459" w:rsidRPr="00542459" w:rsidRDefault="00542459" w:rsidP="0054245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вы тоже слышали ворону? Где же она? Давайте у нее спросим, может она видела, куда мыши побежали.</w:t>
            </w:r>
          </w:p>
        </w:tc>
        <w:tc>
          <w:tcPr>
            <w:tcW w:w="2578" w:type="dxa"/>
          </w:tcPr>
          <w:p w:rsidR="00713C38" w:rsidRPr="008F09C3" w:rsidRDefault="00542459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Раздается карканье вороны. Дети находят ворону </w:t>
            </w:r>
            <w:r w:rsidR="00824F40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и спрашивают у нее, куда пошли мыши.</w:t>
            </w:r>
          </w:p>
          <w:p w:rsidR="00713C38" w:rsidRPr="00BD311E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13C38" w:rsidTr="00D34937">
        <w:tc>
          <w:tcPr>
            <w:tcW w:w="10802" w:type="dxa"/>
            <w:gridSpan w:val="3"/>
            <w:shd w:val="clear" w:color="auto" w:fill="C6D9F1" w:themeFill="text2" w:themeFillTint="33"/>
          </w:tcPr>
          <w:p w:rsidR="00713C38" w:rsidRPr="003D63E9" w:rsidRDefault="00713C38" w:rsidP="00D349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7266" w:type="dxa"/>
          </w:tcPr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824F4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Здравствуй ворона, мы тут с ребятами ищем двух мышат, которые украли у кота Леопольда праздничный торт. Ты случайно не видела, куда они побежали?</w:t>
            </w:r>
          </w:p>
          <w:p w:rsidR="00713C38" w:rsidRDefault="00824F40" w:rsidP="00824F4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Ворона: 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Кар, конечно, видела, мне отсюда всё видно, что происходит вокруг.</w:t>
            </w:r>
          </w:p>
          <w:p w:rsidR="00824F40" w:rsidRDefault="00824F40" w:rsidP="00824F4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24F4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 не могли бы вы нам подсказать? Мы будем очень Вам благодарны.</w:t>
            </w:r>
          </w:p>
          <w:p w:rsidR="00824F40" w:rsidRDefault="00824F40" w:rsidP="00824F4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24F4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Ворона: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Я смогу вам показать всю дорогу,  за ними проследила, но и вы мне должны тогда помочь. Мои птенцы воронята, залезли в мою шкатулку без разрешения  и разбросали мои самые любимые, яркие пуговицы. Помогите мне навести порядок в моей шкатулке.</w:t>
            </w:r>
          </w:p>
          <w:p w:rsidR="00824F40" w:rsidRPr="00824F40" w:rsidRDefault="00824F40" w:rsidP="00824F4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24F4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поможем вороне? Вы справитесь?</w:t>
            </w:r>
          </w:p>
        </w:tc>
        <w:tc>
          <w:tcPr>
            <w:tcW w:w="2578" w:type="dxa"/>
          </w:tcPr>
          <w:p w:rsidR="00713C38" w:rsidRPr="00BD311E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5.</w:t>
            </w:r>
          </w:p>
        </w:tc>
        <w:tc>
          <w:tcPr>
            <w:tcW w:w="7266" w:type="dxa"/>
          </w:tcPr>
          <w:p w:rsidR="00C60894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="00C6089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Вам необходимо на каждый цветной треугольник, положить нужную пуговицу, будьте внимательны, пуговицы могут быть одного цвета, но иметь разное количество дырочек – 2 или 4. Вам понятно задание? Что вам нужно будет сделать?</w:t>
            </w:r>
          </w:p>
          <w:p w:rsidR="00C60894" w:rsidRDefault="00C60894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C6089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Ответы детей  </w:t>
            </w:r>
          </w:p>
          <w:p w:rsidR="00C60894" w:rsidRPr="00C60894" w:rsidRDefault="00C60894" w:rsidP="00C60894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</w:pPr>
            <w:r w:rsidRP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Головоломка «</w:t>
            </w:r>
            <w:proofErr w:type="gramStart"/>
            <w:r w:rsidRP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Пуговичный</w:t>
            </w:r>
            <w:proofErr w:type="gramEnd"/>
            <w:r w:rsidRP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пэчворк</w:t>
            </w:r>
            <w:proofErr w:type="spellEnd"/>
            <w:r w:rsidRP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»</w:t>
            </w:r>
          </w:p>
          <w:p w:rsidR="00713C38" w:rsidRDefault="00713C38" w:rsidP="00C60894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C60894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Ворона посмотри, пожалуйста, как ребята справились с заданием? Все выполнено, так как было?</w:t>
            </w:r>
          </w:p>
          <w:p w:rsidR="00713C38" w:rsidRPr="00355DC9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</w:t>
            </w:r>
            <w:r w:rsid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рона: </w:t>
            </w:r>
            <w:proofErr w:type="spellStart"/>
            <w:r w:rsid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Карр</w:t>
            </w:r>
            <w:proofErr w:type="spellEnd"/>
            <w:r w:rsid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, великолепно, спасибо Вам. Теперь моя очередь Вам помочь, следуйте за мной, я </w:t>
            </w:r>
            <w:proofErr w:type="gramStart"/>
            <w:r w:rsid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покажу</w:t>
            </w:r>
            <w:proofErr w:type="gramEnd"/>
            <w:r w:rsid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C6089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куда надо идти.</w:t>
            </w:r>
          </w:p>
          <w:p w:rsidR="00713C38" w:rsidRDefault="00C60894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Пойдемте скорее ребята.</w:t>
            </w:r>
            <w:r w:rsidR="00713C38" w:rsidRPr="0049287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713C38" w:rsidRDefault="00C60894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Ворона</w:t>
            </w:r>
            <w:r w:rsidR="00713C3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: </w:t>
            </w:r>
            <w:proofErr w:type="spellStart"/>
            <w:r w:rsidR="004E29B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Карр</w:t>
            </w:r>
            <w:proofErr w:type="spellEnd"/>
            <w:r w:rsidR="004E29B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, </w:t>
            </w:r>
            <w:r w:rsidR="004E29B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Ребята, я видела, как </w:t>
            </w:r>
            <w:r w:rsidR="00276A20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мыши забегали сюда, к гномикам. Зайдите к ним, может они торт, там оставили?</w:t>
            </w:r>
          </w:p>
          <w:p w:rsidR="00276A20" w:rsidRDefault="00276A20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276A2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276A2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Здравствуйте гномики. Вам случайно два мышонка торт не оставляли?</w:t>
            </w:r>
          </w:p>
          <w:p w:rsidR="00276A20" w:rsidRDefault="00276A20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Гномы: Помогите нам сначала с одеждой разобраться, а то мы все уже тут переругались.</w:t>
            </w:r>
          </w:p>
          <w:p w:rsidR="00276A20" w:rsidRDefault="00276A20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276A2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 что не так с вашей одеждой?</w:t>
            </w:r>
          </w:p>
          <w:p w:rsidR="0049210E" w:rsidRDefault="00276A20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276A2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Гномы: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Мы хотим быть одеты </w:t>
            </w:r>
            <w:r w:rsidR="0049210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так, 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чтобы не быть похожими друг на друга.</w:t>
            </w:r>
          </w:p>
          <w:p w:rsidR="00276A20" w:rsidRDefault="0049210E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Не расстраивайтесь, я думаю, мы сможем Вам помочь. Правда, ребята? </w:t>
            </w:r>
            <w:r w:rsidR="00276A2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49210E" w:rsidRPr="0049210E" w:rsidRDefault="0049210E" w:rsidP="0049210E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B6F64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</w:t>
            </w:r>
            <w:r w:rsidRPr="008B6F64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 </w:t>
            </w:r>
          </w:p>
          <w:p w:rsidR="00713C38" w:rsidRPr="00355DC9" w:rsidRDefault="00713C38" w:rsidP="00D34937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</w:pPr>
            <w:r w:rsidRPr="00355DC9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Игра</w:t>
            </w:r>
            <w:r w:rsidR="0049210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-</w:t>
            </w:r>
            <w:proofErr w:type="spellStart"/>
            <w:r w:rsidR="0049210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сортер</w:t>
            </w:r>
            <w:proofErr w:type="spellEnd"/>
            <w:r w:rsidRPr="00355DC9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 xml:space="preserve"> «</w:t>
            </w:r>
            <w:r w:rsidR="0049210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Веселые гномики</w:t>
            </w:r>
            <w:r w:rsidRPr="00355DC9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  <w:u w:val="single"/>
              </w:rPr>
              <w:t>»</w:t>
            </w:r>
          </w:p>
          <w:p w:rsidR="0049210E" w:rsidRDefault="0049210E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</w:p>
          <w:p w:rsidR="00713C38" w:rsidRDefault="0049210E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</w:t>
            </w:r>
            <w:r w:rsidR="00713C38"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:</w:t>
            </w:r>
            <w:r w:rsidR="00713C38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="00713C38" w:rsidRPr="0049210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Молодцы, </w:t>
            </w:r>
            <w:r w:rsidRPr="0049210E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все гномики отличаются друг от друга. Так что, гномики? У вас мышата спрятали торт?</w:t>
            </w:r>
          </w:p>
          <w:p w:rsidR="0049210E" w:rsidRDefault="0049210E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49210E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Гномики: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 w:rsidRPr="00B32F6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Нет, не у нас. Идите на автопарковку, они отправлялись туда.</w:t>
            </w:r>
          </w:p>
          <w:p w:rsidR="0049210E" w:rsidRDefault="0049210E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B32F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Ворона, ука</w:t>
            </w:r>
            <w:r w:rsidR="00B32F6A" w:rsidRPr="00B32F6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жи нам, пожалуйста,  короткий путь до автопарковки.</w:t>
            </w:r>
          </w:p>
          <w:p w:rsidR="00B32F6A" w:rsidRDefault="00B32F6A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32F6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Ворона: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Следуйте за мной.</w:t>
            </w:r>
          </w:p>
          <w:p w:rsidR="00B32F6A" w:rsidRPr="00B32F6A" w:rsidRDefault="00B32F6A" w:rsidP="00B32F6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B32F6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Это что за непорядок, почему машины стоят не на своих местах, как их найдут водители? Мне кажется, нам и тут необходимо оказать помощь. Вы согласны?</w:t>
            </w:r>
          </w:p>
          <w:p w:rsidR="00B32F6A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35F6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AE5E93" w:rsidRDefault="00AE5E93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E5E93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Я вам буду говорить, где какая машина должна стоять, а вы расставлять их на нужные места.</w:t>
            </w:r>
          </w:p>
          <w:p w:rsidR="00B32F6A" w:rsidRDefault="00B32F6A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  <w:p w:rsidR="00B32F6A" w:rsidRDefault="00B32F6A" w:rsidP="00B32F6A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</w:pPr>
            <w:r w:rsidRPr="00B32F6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  <w:t>Визуально-ритмический ряд «Парковка»</w:t>
            </w:r>
          </w:p>
          <w:p w:rsidR="00AE5E93" w:rsidRDefault="00AE5E93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На первом и последнем месте стоят машинки синего цвета</w:t>
            </w:r>
          </w:p>
          <w:p w:rsidR="00AE5E93" w:rsidRDefault="00AE5E93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На</w:t>
            </w:r>
            <w:r w:rsidR="00855B6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месте</w:t>
            </w:r>
            <w:r w:rsidR="00855B6A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стоит машина не синяя, не зеленая и не желтого цвета машина (красная)</w:t>
            </w:r>
          </w:p>
          <w:p w:rsidR="00AE5E93" w:rsidRDefault="00855B6A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На 3 и 8 месте стоят машинки зеленого цвета.</w:t>
            </w:r>
          </w:p>
          <w:p w:rsidR="00855B6A" w:rsidRDefault="00855B6A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Между синими и зелеными машинами стоят машины желтого цвета.</w:t>
            </w:r>
          </w:p>
          <w:p w:rsidR="00855B6A" w:rsidRDefault="00855B6A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Справа от красной машины стоит зеленая машина.</w:t>
            </w:r>
          </w:p>
          <w:p w:rsidR="00855B6A" w:rsidRDefault="00855B6A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Между 2 зелеными машинами должна стоять машина – красного цвета</w:t>
            </w:r>
          </w:p>
          <w:p w:rsidR="00855B6A" w:rsidRDefault="00855B6A" w:rsidP="00AE5E93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>На 4 месте – синяя машина.</w:t>
            </w:r>
          </w:p>
          <w:p w:rsidR="00855B6A" w:rsidRDefault="00855B6A" w:rsidP="00855B6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55B6A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молодцы ребята, вы и с этим заданием справились. Но здесь никакого торта, я не вижу, видимо придется идти дальше. Но только куда?</w:t>
            </w:r>
          </w:p>
          <w:p w:rsidR="008E7CA5" w:rsidRDefault="00855B6A" w:rsidP="00855B6A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855B6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Ворона: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Карр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, здесь единственный путь, переправиться через реку</w:t>
            </w:r>
            <w:r w:rsidR="008E7CA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, а у нее настолько сильное </w:t>
            </w:r>
            <w:r w:rsidR="008E7CA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 xml:space="preserve">течение, что придется крепко стоять на  ногах, и не упасть в нее. </w:t>
            </w:r>
          </w:p>
          <w:p w:rsidR="00713C38" w:rsidRPr="008E7CA5" w:rsidRDefault="008E7CA5" w:rsidP="008E7CA5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</w:t>
            </w: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</w:t>
            </w:r>
            <w:r w:rsidRPr="008E7CA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ы попробуем и с этим заданием справиться.</w:t>
            </w:r>
          </w:p>
        </w:tc>
        <w:tc>
          <w:tcPr>
            <w:tcW w:w="2578" w:type="dxa"/>
          </w:tcPr>
          <w:p w:rsidR="00713C38" w:rsidRDefault="00713C38" w:rsidP="00C60894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принимают учебную задачу и выполняют задание.</w:t>
            </w:r>
          </w:p>
          <w:p w:rsidR="00713C38" w:rsidRDefault="00C60894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Головоломка «</w:t>
            </w: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Пуговичный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пэчворк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»</w:t>
            </w: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</w:t>
            </w:r>
            <w:r w:rsidR="0049210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идут за вороной, и встречают гномиков, которым нужна помощь.</w:t>
            </w:r>
          </w:p>
          <w:p w:rsidR="00713C38" w:rsidRDefault="00713C38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49210E" w:rsidRDefault="0049210E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49210E" w:rsidRDefault="0049210E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49210E" w:rsidRDefault="0049210E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49210E" w:rsidRDefault="0049210E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49210E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сортер</w:t>
            </w:r>
            <w:proofErr w:type="spellEnd"/>
            <w:r w:rsidR="00713C3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Веселые гномики</w:t>
            </w:r>
            <w:r w:rsidR="00713C3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»</w:t>
            </w: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( </w:t>
            </w:r>
            <w:r w:rsidR="0049210E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одеть гномиков так, чтобы они не были похожи друг на друга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)</w:t>
            </w: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AE5E93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Визуально-ритмический ряд «Парковка»</w:t>
            </w:r>
          </w:p>
          <w:p w:rsidR="00AE5E93" w:rsidRDefault="00AE5E93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выполняют задания с помощью голосовой подсказки воспитателя.</w:t>
            </w:r>
          </w:p>
          <w:p w:rsidR="00713C38" w:rsidRDefault="00713C38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5B6A" w:rsidRDefault="00855B6A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5B6A" w:rsidRDefault="00855B6A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5B6A" w:rsidRDefault="00855B6A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855B6A" w:rsidRDefault="00855B6A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Pr="00BD311E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713C38" w:rsidTr="00D34937">
        <w:tc>
          <w:tcPr>
            <w:tcW w:w="10802" w:type="dxa"/>
            <w:gridSpan w:val="3"/>
            <w:shd w:val="clear" w:color="auto" w:fill="C6D9F1" w:themeFill="text2" w:themeFillTint="33"/>
          </w:tcPr>
          <w:p w:rsidR="00713C38" w:rsidRPr="00F649B8" w:rsidRDefault="008E7CA5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Нейродинамическое упражнение «</w:t>
            </w:r>
            <w:r w:rsidRPr="008E7CA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Переправь кораблик на другой берег»  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7266" w:type="dxa"/>
          </w:tcPr>
          <w:p w:rsidR="00713C38" w:rsidRPr="00A54522" w:rsidRDefault="008E7CA5" w:rsidP="008E7CA5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8E7CA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8E7CA5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вам необходимо будет встать на края этих досок, удерживать равновесие, чтобы устоять, а самое главное перепра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вить кораблики на другой берег.</w:t>
            </w:r>
          </w:p>
        </w:tc>
        <w:tc>
          <w:tcPr>
            <w:tcW w:w="2578" w:type="dxa"/>
          </w:tcPr>
          <w:p w:rsidR="00713C38" w:rsidRPr="00BD311E" w:rsidRDefault="008E7CA5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выполняют нейродинамические упражнения в подгруппах «Переправь кораблик на другой берег», сохраняя равновесие.</w:t>
            </w:r>
          </w:p>
        </w:tc>
      </w:tr>
      <w:tr w:rsidR="00713C38" w:rsidTr="00D34937">
        <w:tc>
          <w:tcPr>
            <w:tcW w:w="10802" w:type="dxa"/>
            <w:gridSpan w:val="3"/>
            <w:shd w:val="clear" w:color="auto" w:fill="C6D9F1" w:themeFill="text2" w:themeFillTint="33"/>
          </w:tcPr>
          <w:p w:rsidR="00713C38" w:rsidRPr="00CE4F8B" w:rsidRDefault="00713C38" w:rsidP="00D349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CE4F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Основная часть: 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7. </w:t>
            </w:r>
          </w:p>
        </w:tc>
        <w:tc>
          <w:tcPr>
            <w:tcW w:w="7266" w:type="dxa"/>
          </w:tcPr>
          <w:p w:rsidR="00713C38" w:rsidRPr="00A27A7C" w:rsidRDefault="00A27A7C" w:rsidP="00A27A7C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Ворона: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Карр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, пока вы переправлялись через реку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,</w:t>
            </w:r>
            <w:r w:rsidRPr="00A27A7C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A27A7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я</w:t>
            </w:r>
            <w:r w:rsidRPr="00A27A7C"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A27A7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увидела вдалеке, какой-то сундук, на котором висит много замков. Может мыши, там спрятали торт, который вы ищите.</w:t>
            </w:r>
          </w:p>
          <w:p w:rsidR="00A27A7C" w:rsidRDefault="00A27A7C" w:rsidP="00A27A7C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27A7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Возможно, где же он, показывай.</w:t>
            </w:r>
          </w:p>
          <w:p w:rsidR="00A27A7C" w:rsidRPr="00A27A7C" w:rsidRDefault="00A27A7C" w:rsidP="00A27A7C">
            <w:pPr>
              <w:pStyle w:val="a3"/>
              <w:ind w:left="35" w:firstLine="425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A27A7C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Здесь так много замков, но ключи перепутаны. Придется нам их подобрать, чтобы открыть замок. </w:t>
            </w:r>
            <w:r w:rsidRPr="00A27A7C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Сколько здесь замков? А нас сколько? Значит, нам придется опять работать в парах, так мы быстрее справимся с заданием.</w:t>
            </w:r>
            <w:r w:rsidRPr="00A27A7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A27A7C" w:rsidRPr="00A27A7C" w:rsidRDefault="00A27A7C" w:rsidP="00A27A7C">
            <w:pPr>
              <w:pStyle w:val="a3"/>
              <w:ind w:hanging="26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A27A7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Дидактическая игра:</w:t>
            </w:r>
          </w:p>
          <w:p w:rsidR="00A27A7C" w:rsidRPr="00A27A7C" w:rsidRDefault="00A27A7C" w:rsidP="00A27A7C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A27A7C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«Подбери ключ»</w:t>
            </w:r>
          </w:p>
        </w:tc>
        <w:tc>
          <w:tcPr>
            <w:tcW w:w="257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A27A7C" w:rsidRPr="00A27A7C" w:rsidRDefault="00A27A7C" w:rsidP="00A27A7C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A27A7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Ворона приводит детей к сундуку, на котором висят замки.</w:t>
            </w: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13C38" w:rsidRPr="00BD311E" w:rsidRDefault="00713C38" w:rsidP="00A27A7C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принимают учеб</w:t>
            </w:r>
            <w:r w:rsidR="00A27A7C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ную задачу и выполняют задание.</w:t>
            </w:r>
            <w:r w:rsidR="006178EF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Подбирают ключи и открывают сундук.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8.</w:t>
            </w:r>
          </w:p>
        </w:tc>
        <w:tc>
          <w:tcPr>
            <w:tcW w:w="7266" w:type="dxa"/>
          </w:tcPr>
          <w:p w:rsidR="006178EF" w:rsidRDefault="006178EF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6178E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Pr="006178EF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Ура, мы нашли торт кота Леопольда,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вы молодцы. Ребята, у меня сейчас возникла идея, а давайте накроем праздничный стол для котов. А затем позвоним коту Леопольду и обрадуем его.</w:t>
            </w:r>
          </w:p>
          <w:p w:rsidR="006178EF" w:rsidRDefault="006178EF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F35F63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6178EF" w:rsidRDefault="006178EF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6178E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Ребята на нашей скатерти необходимо расставить 9 кружек так, чтобы они не совпадали по цвету, ни в одном ряду, ни в одном столбце.</w:t>
            </w:r>
          </w:p>
          <w:p w:rsidR="006178EF" w:rsidRDefault="006178EF" w:rsidP="006178EF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</w:pPr>
            <w:r w:rsidRPr="006178E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  <w:t>Головоломка «</w:t>
            </w:r>
            <w:proofErr w:type="spellStart"/>
            <w:r w:rsidRPr="006178E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  <w:t>Судоку</w:t>
            </w:r>
            <w:proofErr w:type="spellEnd"/>
            <w:r w:rsidRPr="006178EF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  <w:t>»</w:t>
            </w:r>
          </w:p>
          <w:p w:rsidR="006178EF" w:rsidRPr="006178EF" w:rsidRDefault="006178EF" w:rsidP="006178EF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  <w:u w:val="single"/>
              </w:rPr>
            </w:pPr>
          </w:p>
        </w:tc>
        <w:tc>
          <w:tcPr>
            <w:tcW w:w="257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178EF" w:rsidRDefault="006178EF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178EF" w:rsidRDefault="006178EF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6178EF" w:rsidRPr="006178EF" w:rsidRDefault="006178EF" w:rsidP="006178EF"/>
          <w:p w:rsidR="006178EF" w:rsidRPr="006178EF" w:rsidRDefault="006178EF" w:rsidP="006178EF"/>
          <w:p w:rsidR="006178EF" w:rsidRPr="006178EF" w:rsidRDefault="006178EF" w:rsidP="006178EF"/>
          <w:p w:rsidR="006178EF" w:rsidRDefault="006178EF" w:rsidP="006178EF"/>
          <w:p w:rsidR="006178EF" w:rsidRDefault="006178EF" w:rsidP="006178EF"/>
          <w:p w:rsidR="006178EF" w:rsidRDefault="006178EF" w:rsidP="006178EF"/>
          <w:p w:rsidR="00713C38" w:rsidRPr="006178EF" w:rsidRDefault="006178EF" w:rsidP="006178EF">
            <w:pPr>
              <w:ind w:hanging="2"/>
              <w:jc w:val="center"/>
              <w:rPr>
                <w:rFonts w:ascii="Times New Roman" w:hAnsi="Times New Roman" w:cs="Times New Roman"/>
                <w:i/>
              </w:rPr>
            </w:pPr>
            <w:r w:rsidRPr="006178EF">
              <w:rPr>
                <w:rFonts w:ascii="Times New Roman" w:hAnsi="Times New Roman" w:cs="Times New Roman"/>
                <w:i/>
              </w:rPr>
              <w:t>Дети совместно выполняют решение головоломки «</w:t>
            </w:r>
            <w:proofErr w:type="spellStart"/>
            <w:r w:rsidRPr="006178EF">
              <w:rPr>
                <w:rFonts w:ascii="Times New Roman" w:hAnsi="Times New Roman" w:cs="Times New Roman"/>
                <w:i/>
              </w:rPr>
              <w:t>Судоку</w:t>
            </w:r>
            <w:proofErr w:type="spellEnd"/>
            <w:r w:rsidRPr="006178EF">
              <w:rPr>
                <w:rFonts w:ascii="Times New Roman" w:hAnsi="Times New Roman" w:cs="Times New Roman"/>
                <w:i/>
              </w:rPr>
              <w:t>»</w:t>
            </w:r>
          </w:p>
        </w:tc>
      </w:tr>
      <w:tr w:rsidR="00A70705" w:rsidTr="00E908EA">
        <w:trPr>
          <w:trHeight w:val="2576"/>
        </w:trPr>
        <w:tc>
          <w:tcPr>
            <w:tcW w:w="958" w:type="dxa"/>
          </w:tcPr>
          <w:p w:rsidR="00A70705" w:rsidRDefault="00A70705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9.</w:t>
            </w:r>
          </w:p>
        </w:tc>
        <w:tc>
          <w:tcPr>
            <w:tcW w:w="7266" w:type="dxa"/>
          </w:tcPr>
          <w:p w:rsidR="00A70705" w:rsidRDefault="00A70705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</w:t>
            </w: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Какой замечательный праздничный стол у нас получился, пора нам позвонить и коту Леопольду.</w:t>
            </w:r>
          </w:p>
          <w:p w:rsidR="00A70705" w:rsidRPr="006178EF" w:rsidRDefault="00A70705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6178EF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Раздается видео-звонок  </w:t>
            </w:r>
          </w:p>
          <w:p w:rsidR="00A70705" w:rsidRDefault="00A70705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7021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Кот Леопольд, мы с ребятами нашли твой праздничный торт, можешь не волноваться. И даже накрыли для и тебя и твоих гостей стол. Ждем тебя! До свидания!</w:t>
            </w:r>
          </w:p>
          <w:p w:rsidR="00A70DC7" w:rsidRPr="00A70DC7" w:rsidRDefault="00A70DC7" w:rsidP="006178EF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A70DC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Кот Леопольд:</w:t>
            </w:r>
            <w:r w:rsidR="00254C91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Спасибо Вам ребята, вы настоящие друзья. </w:t>
            </w:r>
            <w:r w:rsidRPr="00A70DC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</w:tc>
        <w:tc>
          <w:tcPr>
            <w:tcW w:w="2578" w:type="dxa"/>
          </w:tcPr>
          <w:p w:rsidR="00A70705" w:rsidRPr="00BD311E" w:rsidRDefault="00A70705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Подходят к телевизору и звонят коту Леопольду по </w:t>
            </w: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видео-связи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  <w:p w:rsidR="00A70705" w:rsidRPr="00BD311E" w:rsidRDefault="00A70705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.</w:t>
            </w:r>
          </w:p>
        </w:tc>
      </w:tr>
      <w:tr w:rsidR="00713C38" w:rsidTr="00D34937">
        <w:tc>
          <w:tcPr>
            <w:tcW w:w="10802" w:type="dxa"/>
            <w:gridSpan w:val="3"/>
            <w:shd w:val="clear" w:color="auto" w:fill="C6D9F1" w:themeFill="text2" w:themeFillTint="33"/>
          </w:tcPr>
          <w:p w:rsidR="00713C38" w:rsidRPr="00B8398A" w:rsidRDefault="00713C38" w:rsidP="00D34937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Заключительная часть. Рефлексия</w:t>
            </w:r>
          </w:p>
        </w:tc>
      </w:tr>
      <w:tr w:rsidR="00713C38" w:rsidTr="00D34937">
        <w:tc>
          <w:tcPr>
            <w:tcW w:w="958" w:type="dxa"/>
          </w:tcPr>
          <w:p w:rsidR="00713C38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12.</w:t>
            </w:r>
          </w:p>
        </w:tc>
        <w:tc>
          <w:tcPr>
            <w:tcW w:w="7266" w:type="dxa"/>
          </w:tcPr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Ну что ребята, понравилось вам наше путешествие? Мы справились с </w:t>
            </w:r>
            <w:r w:rsidR="00A7070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проблемой кота </w:t>
            </w:r>
            <w:r w:rsidR="00A7070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Леопольда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? Что мы должны были сделать? Что запомнилось больше всего? Почему вы справились?</w:t>
            </w:r>
          </w:p>
          <w:p w:rsidR="00713C3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713C38" w:rsidRPr="00AD23A8" w:rsidRDefault="00713C38" w:rsidP="00D34937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B8398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Да, друзья,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578" w:type="dxa"/>
          </w:tcPr>
          <w:p w:rsidR="00713C38" w:rsidRPr="00BD311E" w:rsidRDefault="00713C38" w:rsidP="00D3493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Воспитатель проводит рефлексию. Дети сообщают о выполнении детской 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цели и объясняют, благодаря чему они выполнили ту цель.</w:t>
            </w:r>
          </w:p>
        </w:tc>
      </w:tr>
    </w:tbl>
    <w:p w:rsidR="00713C38" w:rsidRPr="00EE07A2" w:rsidRDefault="00713C38" w:rsidP="00713C38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713C3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13C38" w:rsidRPr="002511C8" w:rsidRDefault="00713C38" w:rsidP="00713C38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13C38" w:rsidRPr="00DE7CD4" w:rsidRDefault="00713C38" w:rsidP="00713C38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713C38" w:rsidRDefault="00713C38" w:rsidP="00713C38"/>
    <w:p w:rsidR="00713C38" w:rsidRDefault="00713C38" w:rsidP="00713C38"/>
    <w:p w:rsidR="00D34937" w:rsidRDefault="00D34937"/>
    <w:sectPr w:rsidR="00D34937" w:rsidSect="00750270">
      <w:pgSz w:w="11906" w:h="16838"/>
      <w:pgMar w:top="426" w:right="566" w:bottom="284" w:left="567" w:header="708" w:footer="708" w:gutter="0"/>
      <w:pgBorders w:display="firstPage" w:offsetFrom="page">
        <w:top w:val="twistedLines1" w:sz="18" w:space="24" w:color="00B050"/>
        <w:left w:val="twistedLines1" w:sz="18" w:space="24" w:color="00B050"/>
        <w:bottom w:val="twistedLines1" w:sz="18" w:space="24" w:color="00B050"/>
        <w:right w:val="twistedLines1" w:sz="1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C38"/>
    <w:rsid w:val="001A6E08"/>
    <w:rsid w:val="00254C91"/>
    <w:rsid w:val="00276A20"/>
    <w:rsid w:val="0036004C"/>
    <w:rsid w:val="0049210E"/>
    <w:rsid w:val="004E29B2"/>
    <w:rsid w:val="00542459"/>
    <w:rsid w:val="006178EF"/>
    <w:rsid w:val="00713C38"/>
    <w:rsid w:val="00750270"/>
    <w:rsid w:val="00824F40"/>
    <w:rsid w:val="00855B6A"/>
    <w:rsid w:val="0088290B"/>
    <w:rsid w:val="008E7CA5"/>
    <w:rsid w:val="00971455"/>
    <w:rsid w:val="009E7FDD"/>
    <w:rsid w:val="00A27A7C"/>
    <w:rsid w:val="00A70705"/>
    <w:rsid w:val="00A70DC7"/>
    <w:rsid w:val="00AE5E93"/>
    <w:rsid w:val="00B32F6A"/>
    <w:rsid w:val="00C60894"/>
    <w:rsid w:val="00D25F34"/>
    <w:rsid w:val="00D34937"/>
    <w:rsid w:val="00DB3218"/>
    <w:rsid w:val="00EE414F"/>
    <w:rsid w:val="00F7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C38"/>
    <w:pPr>
      <w:ind w:left="720"/>
      <w:contextualSpacing/>
    </w:pPr>
  </w:style>
  <w:style w:type="table" w:styleId="a4">
    <w:name w:val="Table Grid"/>
    <w:basedOn w:val="a1"/>
    <w:uiPriority w:val="59"/>
    <w:rsid w:val="007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C38"/>
    <w:pPr>
      <w:ind w:left="720"/>
      <w:contextualSpacing/>
    </w:pPr>
  </w:style>
  <w:style w:type="table" w:styleId="a4">
    <w:name w:val="Table Grid"/>
    <w:basedOn w:val="a1"/>
    <w:uiPriority w:val="59"/>
    <w:rsid w:val="00713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2024-02-21T15:19:00Z</cp:lastPrinted>
  <dcterms:created xsi:type="dcterms:W3CDTF">2024-02-20T14:45:00Z</dcterms:created>
  <dcterms:modified xsi:type="dcterms:W3CDTF">2024-11-19T15:27:00Z</dcterms:modified>
</cp:coreProperties>
</file>