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D2" w:rsidRPr="00860AD2" w:rsidRDefault="00DB06A2" w:rsidP="00860AD2">
      <w:pPr>
        <w:spacing w:line="240" w:lineRule="auto"/>
        <w:contextualSpacing/>
        <w:jc w:val="center"/>
        <w:rPr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-368935</wp:posOffset>
            </wp:positionV>
            <wp:extent cx="7162800" cy="1021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6467" cy="10216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D2" w:rsidRPr="00860AD2">
        <w:rPr>
          <w:rFonts w:ascii="Times New Roman" w:hAnsi="Times New Roman" w:cs="Times New Roman"/>
          <w:color w:val="000000" w:themeColor="text1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Муниципальное дошкольное образовательное автономное учреждение</w:t>
      </w:r>
    </w:p>
    <w:p w:rsidR="00860AD2" w:rsidRPr="00860AD2" w:rsidRDefault="00860AD2" w:rsidP="00860AD2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60AD2">
        <w:rPr>
          <w:rFonts w:ascii="Times New Roman" w:hAnsi="Times New Roman" w:cs="Times New Roman"/>
          <w:color w:val="000000" w:themeColor="text1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«Детский сад № 221 «Сказка» комбинированного вида г. Орска»</w:t>
      </w:r>
    </w:p>
    <w:p w:rsidR="00860AD2" w:rsidRDefault="00860AD2" w:rsidP="00860A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60AD2" w:rsidRDefault="00860AD2" w:rsidP="00860A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60AD2" w:rsidRDefault="00860AD2" w:rsidP="00860AD2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60AD2" w:rsidRPr="000C04B5" w:rsidRDefault="00860AD2" w:rsidP="00860AD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60AD2" w:rsidRPr="000C04B5" w:rsidRDefault="00860AD2" w:rsidP="00860AD2">
      <w:pPr>
        <w:spacing w:line="240" w:lineRule="auto"/>
        <w:ind w:left="1418" w:right="1701"/>
        <w:contextualSpacing/>
        <w:jc w:val="center"/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C04B5"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Краткосрочный образовательный проект</w:t>
      </w:r>
    </w:p>
    <w:p w:rsidR="00860AD2" w:rsidRPr="000C04B5" w:rsidRDefault="00860AD2" w:rsidP="00860AD2">
      <w:pPr>
        <w:spacing w:line="240" w:lineRule="auto"/>
        <w:ind w:left="1418" w:right="1701"/>
        <w:contextualSpacing/>
        <w:jc w:val="center"/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0C04B5">
        <w:rPr>
          <w:rFonts w:ascii="Times New Roman" w:hAnsi="Times New Roman" w:cs="Times New Roman"/>
          <w:b/>
          <w:color w:val="7030A0"/>
          <w:sz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для детей старшего дошкольного возраста</w:t>
      </w:r>
    </w:p>
    <w:p w:rsidR="00860AD2" w:rsidRDefault="00860AD2" w:rsidP="00860AD2">
      <w:pPr>
        <w:spacing w:line="240" w:lineRule="auto"/>
        <w:ind w:left="1418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C04B5"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</w:t>
      </w:r>
      <w:r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Одежда. Головные уборы</w:t>
      </w:r>
      <w:r w:rsidRPr="000C04B5"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860AD2" w:rsidRDefault="00DB06A2" w:rsidP="00860AD2">
      <w:pPr>
        <w:spacing w:line="240" w:lineRule="auto"/>
        <w:ind w:left="1418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C8E527" wp14:editId="3E0BE2EF">
            <wp:simplePos x="0" y="0"/>
            <wp:positionH relativeFrom="column">
              <wp:posOffset>29210</wp:posOffset>
            </wp:positionH>
            <wp:positionV relativeFrom="paragraph">
              <wp:posOffset>90170</wp:posOffset>
            </wp:positionV>
            <wp:extent cx="3076575" cy="4170680"/>
            <wp:effectExtent l="0" t="0" r="0" b="127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9355" l="292" r="99125">
                                  <a14:foregroundMark x1="74052" y1="42151" x2="74052" y2="421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D2" w:rsidRDefault="00860AD2" w:rsidP="00DB06A2">
      <w:pPr>
        <w:spacing w:line="240" w:lineRule="auto"/>
        <w:ind w:left="1985" w:right="2693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C04B5"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разработал</w:t>
      </w: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</w:t>
      </w: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Швырева Н.П.</w:t>
      </w:r>
    </w:p>
    <w:p w:rsidR="00860AD2" w:rsidRDefault="00860AD2" w:rsidP="00DB06A2">
      <w:pPr>
        <w:spacing w:line="240" w:lineRule="auto"/>
        <w:ind w:left="1985" w:right="2693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воспитатель </w:t>
      </w:r>
    </w:p>
    <w:p w:rsidR="00860AD2" w:rsidRDefault="00860AD2" w:rsidP="00DB06A2">
      <w:pPr>
        <w:spacing w:line="240" w:lineRule="auto"/>
        <w:ind w:left="1985" w:right="2693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МДОАУ № 221»Сказка»</w:t>
      </w:r>
    </w:p>
    <w:p w:rsidR="00860AD2" w:rsidRDefault="00860AD2" w:rsidP="00DB06A2">
      <w:pPr>
        <w:spacing w:line="240" w:lineRule="auto"/>
        <w:ind w:left="1985" w:right="2693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высшая кв. категория</w:t>
      </w:r>
    </w:p>
    <w:p w:rsidR="00860AD2" w:rsidRDefault="00860AD2" w:rsidP="00860AD2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0AD2" w:rsidRDefault="00860AD2" w:rsidP="00DB06A2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0AD2" w:rsidRPr="000C04B5" w:rsidRDefault="00860AD2" w:rsidP="00860AD2">
      <w:pPr>
        <w:spacing w:line="240" w:lineRule="auto"/>
        <w:ind w:right="1701"/>
        <w:contextualSpacing/>
        <w:rPr>
          <w:rFonts w:ascii="Times New Roman" w:hAnsi="Times New Roman" w:cs="Times New Roman"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0AD2" w:rsidRDefault="00860AD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Default="00DB06A2" w:rsidP="00860AD2">
      <w:pPr>
        <w:jc w:val="center"/>
      </w:pPr>
    </w:p>
    <w:p w:rsidR="00DB06A2" w:rsidRPr="00DB06A2" w:rsidRDefault="00DB06A2" w:rsidP="00860AD2">
      <w:pPr>
        <w:jc w:val="center"/>
        <w:rPr>
          <w:sz w:val="52"/>
        </w:rPr>
      </w:pPr>
    </w:p>
    <w:p w:rsidR="00860AD2" w:rsidRPr="000F6AC0" w:rsidRDefault="00860AD2" w:rsidP="00860AD2">
      <w:pPr>
        <w:tabs>
          <w:tab w:val="left" w:pos="5130"/>
        </w:tabs>
        <w:rPr>
          <w:sz w:val="44"/>
        </w:rPr>
      </w:pPr>
      <w:r>
        <w:tab/>
      </w:r>
    </w:p>
    <w:p w:rsidR="00DB06A2" w:rsidRPr="00DB06A2" w:rsidRDefault="00DB06A2" w:rsidP="00DB06A2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Орск, 2024</w:t>
      </w:r>
    </w:p>
    <w:p w:rsidR="00860AD2" w:rsidRPr="000453EA" w:rsidRDefault="00860AD2" w:rsidP="00DB06A2">
      <w:pPr>
        <w:autoSpaceDE w:val="0"/>
        <w:autoSpaceDN w:val="0"/>
        <w:adjustRightInd w:val="0"/>
        <w:spacing w:before="141" w:after="141" w:line="198" w:lineRule="atLeast"/>
        <w:ind w:left="851" w:right="708"/>
        <w:jc w:val="center"/>
        <w:rPr>
          <w:rFonts w:ascii="Times New Roman" w:eastAsia="Calibri" w:hAnsi="Times New Roman" w:cs="Times New Roman"/>
          <w:b/>
          <w:color w:val="943634"/>
          <w:sz w:val="40"/>
          <w:szCs w:val="40"/>
          <w:highlight w:val="white"/>
          <w:lang w:eastAsia="ru-RU"/>
        </w:rPr>
      </w:pPr>
      <w:r w:rsidRPr="000453EA">
        <w:rPr>
          <w:rFonts w:ascii="Times New Roman" w:eastAsia="Calibri" w:hAnsi="Times New Roman" w:cs="Times New Roman"/>
          <w:b/>
          <w:color w:val="943634"/>
          <w:sz w:val="40"/>
          <w:szCs w:val="40"/>
          <w:highlight w:val="white"/>
          <w:lang w:eastAsia="ru-RU"/>
        </w:rPr>
        <w:lastRenderedPageBreak/>
        <w:t>Актуальность и значимость</w:t>
      </w:r>
    </w:p>
    <w:p w:rsidR="00860AD2" w:rsidRDefault="00DB06A2" w:rsidP="00DB06A2">
      <w:pPr>
        <w:pStyle w:val="a3"/>
        <w:shd w:val="clear" w:color="auto" w:fill="FFFFFF"/>
        <w:spacing w:before="0" w:beforeAutospacing="0" w:after="150" w:afterAutospacing="0" w:line="276" w:lineRule="auto"/>
        <w:ind w:left="851" w:right="709" w:firstLine="567"/>
        <w:contextualSpacing/>
        <w:jc w:val="both"/>
        <w:rPr>
          <w:b/>
          <w:color w:val="111111"/>
          <w:sz w:val="28"/>
          <w:szCs w:val="27"/>
          <w:shd w:val="clear" w:color="auto" w:fill="FFFFFF"/>
        </w:rPr>
      </w:pPr>
      <w:r w:rsidRPr="00DB06A2">
        <w:rPr>
          <w:b/>
          <w:color w:val="111111"/>
          <w:sz w:val="28"/>
          <w:szCs w:val="27"/>
          <w:shd w:val="clear" w:color="auto" w:fill="FFFFFF"/>
        </w:rPr>
        <w:t>Дети с ограниченными возможностями здоровья в своём развитии направлены на освоение окружающего мира, включение в жизнь общества. Таким детям свойственны быстрая утомляемость, большая отвлекаемость при восприятии предлагаемого материала, низкая концентрация внимания, истощаемость нервной системы. Важным условием обучения, приобщения к окружающей действительности, предметам ближайшего окружения является привлекательность этого процесса. Поэтому коррекционную работу мы строим с учётом образовательных потребностей детей с ограниченными возможностями здоровья. Расширение кругозора детей облегчает процесс познания, активизирует мыслительные процессы, познавательную активность, а также развивают доброе, заботливое отношение к миру.</w:t>
      </w:r>
    </w:p>
    <w:p w:rsidR="00DB06A2" w:rsidRPr="00DB06A2" w:rsidRDefault="00DB06A2" w:rsidP="00DB06A2">
      <w:pPr>
        <w:pStyle w:val="a3"/>
        <w:spacing w:after="150" w:afterAutospacing="0" w:line="276" w:lineRule="auto"/>
        <w:ind w:left="851" w:right="709" w:firstLine="567"/>
        <w:contextualSpacing/>
        <w:rPr>
          <w:b/>
          <w:color w:val="333333"/>
          <w:sz w:val="32"/>
          <w:szCs w:val="21"/>
        </w:rPr>
      </w:pPr>
      <w:r w:rsidRPr="00DB06A2">
        <w:rPr>
          <w:b/>
          <w:color w:val="333333"/>
          <w:sz w:val="32"/>
          <w:szCs w:val="21"/>
        </w:rPr>
        <w:t>Основная цель проектного метода в ДОУ - развитие свободной творческой личности ребенка, что подразумевает:</w:t>
      </w:r>
    </w:p>
    <w:p w:rsidR="00DB06A2" w:rsidRPr="00DB06A2" w:rsidRDefault="00DB06A2" w:rsidP="00DB06A2">
      <w:pPr>
        <w:pStyle w:val="a3"/>
        <w:spacing w:after="150" w:afterAutospacing="0" w:line="276" w:lineRule="auto"/>
        <w:ind w:left="851" w:right="709" w:firstLine="567"/>
        <w:contextualSpacing/>
        <w:rPr>
          <w:b/>
          <w:color w:val="333333"/>
          <w:sz w:val="32"/>
          <w:szCs w:val="21"/>
        </w:rPr>
      </w:pPr>
      <w:r w:rsidRPr="00DB06A2">
        <w:rPr>
          <w:b/>
          <w:color w:val="333333"/>
          <w:sz w:val="32"/>
          <w:szCs w:val="21"/>
        </w:rPr>
        <w:t>-обеспечение психологического благополучия и здоровья,</w:t>
      </w:r>
    </w:p>
    <w:p w:rsidR="00DB06A2" w:rsidRPr="00DB06A2" w:rsidRDefault="00DB06A2" w:rsidP="00DB06A2">
      <w:pPr>
        <w:pStyle w:val="a3"/>
        <w:spacing w:after="150" w:afterAutospacing="0" w:line="276" w:lineRule="auto"/>
        <w:ind w:left="851" w:right="709" w:firstLine="567"/>
        <w:contextualSpacing/>
        <w:rPr>
          <w:b/>
          <w:color w:val="333333"/>
          <w:sz w:val="32"/>
          <w:szCs w:val="21"/>
        </w:rPr>
      </w:pPr>
      <w:r w:rsidRPr="00DB06A2">
        <w:rPr>
          <w:b/>
          <w:color w:val="333333"/>
          <w:sz w:val="32"/>
          <w:szCs w:val="21"/>
        </w:rPr>
        <w:t>-развитие познавательных способностей,</w:t>
      </w:r>
    </w:p>
    <w:p w:rsidR="00DB06A2" w:rsidRPr="00DB06A2" w:rsidRDefault="00DB06A2" w:rsidP="00DB06A2">
      <w:pPr>
        <w:pStyle w:val="a3"/>
        <w:spacing w:after="150" w:afterAutospacing="0" w:line="276" w:lineRule="auto"/>
        <w:ind w:left="851" w:right="709" w:firstLine="567"/>
        <w:contextualSpacing/>
        <w:rPr>
          <w:b/>
          <w:color w:val="333333"/>
          <w:sz w:val="32"/>
          <w:szCs w:val="21"/>
        </w:rPr>
      </w:pPr>
      <w:r w:rsidRPr="00DB06A2">
        <w:rPr>
          <w:b/>
          <w:color w:val="333333"/>
          <w:sz w:val="32"/>
          <w:szCs w:val="21"/>
        </w:rPr>
        <w:t>-творческого воображения и мышления,</w:t>
      </w:r>
    </w:p>
    <w:p w:rsidR="00DB06A2" w:rsidRPr="00DB06A2" w:rsidRDefault="00DB06A2" w:rsidP="00DB06A2">
      <w:pPr>
        <w:pStyle w:val="a3"/>
        <w:spacing w:after="150" w:afterAutospacing="0" w:line="276" w:lineRule="auto"/>
        <w:ind w:left="851" w:right="709" w:firstLine="567"/>
        <w:contextualSpacing/>
        <w:rPr>
          <w:b/>
          <w:color w:val="333333"/>
          <w:sz w:val="32"/>
          <w:szCs w:val="21"/>
        </w:rPr>
      </w:pPr>
      <w:r w:rsidRPr="00DB06A2">
        <w:rPr>
          <w:b/>
          <w:color w:val="333333"/>
          <w:sz w:val="32"/>
          <w:szCs w:val="21"/>
        </w:rPr>
        <w:t>Коммуникативных навыков.</w:t>
      </w:r>
    </w:p>
    <w:p w:rsidR="00DB06A2" w:rsidRPr="00DB06A2" w:rsidRDefault="00DB06A2" w:rsidP="00DB06A2">
      <w:pPr>
        <w:pStyle w:val="a3"/>
        <w:spacing w:after="150" w:afterAutospacing="0" w:line="276" w:lineRule="auto"/>
        <w:ind w:left="851" w:right="709" w:firstLine="567"/>
        <w:contextualSpacing/>
        <w:rPr>
          <w:b/>
          <w:color w:val="333333"/>
          <w:sz w:val="32"/>
          <w:szCs w:val="21"/>
        </w:rPr>
      </w:pPr>
      <w:r w:rsidRPr="00DB06A2">
        <w:rPr>
          <w:b/>
          <w:color w:val="333333"/>
          <w:sz w:val="32"/>
          <w:szCs w:val="21"/>
        </w:rPr>
        <w:t>Повысить желание узнать что-то новое об окружающем, метод проектирования поможет только в том случае, когда педагог мотивирует деятельность и вовлечет в нее не только воспитанников, но и их родителей.       </w:t>
      </w:r>
    </w:p>
    <w:p w:rsidR="00DB06A2" w:rsidRPr="00DB06A2" w:rsidRDefault="00DB06A2" w:rsidP="00DB06A2">
      <w:pPr>
        <w:pStyle w:val="a3"/>
        <w:shd w:val="clear" w:color="auto" w:fill="FFFFFF"/>
        <w:spacing w:before="0" w:beforeAutospacing="0" w:after="150" w:afterAutospacing="0" w:line="276" w:lineRule="auto"/>
        <w:ind w:left="851" w:right="708" w:firstLine="567"/>
        <w:jc w:val="both"/>
        <w:rPr>
          <w:b/>
          <w:color w:val="333333"/>
          <w:sz w:val="32"/>
          <w:szCs w:val="21"/>
        </w:rPr>
      </w:pPr>
    </w:p>
    <w:p w:rsidR="00860AD2" w:rsidRPr="000453EA" w:rsidRDefault="00860AD2" w:rsidP="00DB06A2">
      <w:pPr>
        <w:pStyle w:val="a3"/>
        <w:shd w:val="clear" w:color="auto" w:fill="FFFFFF"/>
        <w:spacing w:after="150"/>
        <w:ind w:left="851" w:right="708"/>
        <w:jc w:val="both"/>
        <w:rPr>
          <w:b/>
          <w:color w:val="C00000"/>
          <w:sz w:val="28"/>
          <w:szCs w:val="21"/>
        </w:rPr>
      </w:pPr>
      <w:r w:rsidRPr="000453EA">
        <w:rPr>
          <w:b/>
          <w:color w:val="C00000"/>
          <w:sz w:val="28"/>
          <w:szCs w:val="21"/>
        </w:rPr>
        <w:t>Проблема:</w:t>
      </w:r>
    </w:p>
    <w:p w:rsidR="00860AD2" w:rsidRDefault="00DB06A2" w:rsidP="00DB06A2">
      <w:pPr>
        <w:ind w:left="851" w:right="708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 w:rsidRPr="00DB06A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Ежедневно, собираясь с детьми на прогулку, мы сталкиваемся с проблемой. Дети не понимают, как надо правильно одеваться. Зачем нужна </w:t>
      </w:r>
      <w:r w:rsidRPr="00DB0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одежда</w:t>
      </w:r>
      <w:r w:rsidRPr="00DB06A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? Почему одну и ту же </w:t>
      </w:r>
      <w:r w:rsidRPr="00DB0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одежду </w:t>
      </w:r>
      <w:r w:rsidRPr="00DB06A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1"/>
          <w:lang w:eastAsia="ru-RU"/>
        </w:rPr>
        <w:t>(или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1"/>
          <w:lang w:eastAsia="ru-RU"/>
        </w:rPr>
        <w:t>головные уборы</w:t>
      </w:r>
      <w:r w:rsidRPr="00DB06A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1"/>
          <w:lang w:eastAsia="ru-RU"/>
        </w:rPr>
        <w:t>)</w:t>
      </w:r>
      <w:r w:rsidRPr="00DB06A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 нельзя носить в разное время года? Какие ткани используют для пошива разнообразной </w:t>
      </w:r>
      <w:r w:rsidRPr="00DB0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одежды</w:t>
      </w:r>
      <w:r w:rsidRPr="00DB06A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? Недостаточный объем знаний детей о роли </w:t>
      </w:r>
      <w:hyperlink r:id="rId9" w:tooltip="Одежда, обувь, головные уборы" w:history="1">
        <w:r w:rsidRPr="00DB06A2"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1"/>
            <w:lang w:eastAsia="ru-RU"/>
          </w:rPr>
          <w:t>одежды в жизни человека</w:t>
        </w:r>
      </w:hyperlink>
      <w:r w:rsidRPr="00DB06A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, отсутствие навыков ответственного отношения к своему внешнему виду и здоровью подтолкнули нас на проведение данного </w:t>
      </w:r>
      <w:r w:rsidRPr="00DB0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проекта</w:t>
      </w:r>
      <w:r w:rsidRPr="00DB06A2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.</w:t>
      </w:r>
    </w:p>
    <w:p w:rsidR="00DB06A2" w:rsidRDefault="00DB06A2" w:rsidP="00DB06A2">
      <w:pPr>
        <w:ind w:left="851" w:right="708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DB06A2" w:rsidRDefault="00DB06A2" w:rsidP="00DB06A2">
      <w:pPr>
        <w:ind w:left="851" w:right="708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</w:p>
    <w:p w:rsidR="00DB06A2" w:rsidRDefault="00DB06A2" w:rsidP="00DB06A2">
      <w:pPr>
        <w:ind w:left="851" w:right="708" w:firstLine="567"/>
        <w:jc w:val="both"/>
      </w:pPr>
    </w:p>
    <w:p w:rsidR="00860AD2" w:rsidRPr="000F6AC0" w:rsidRDefault="00860AD2" w:rsidP="00860AD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</w:pPr>
      <w:r w:rsidRPr="000F6AC0"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  <w:lastRenderedPageBreak/>
        <w:t>Технологическая карта проекта</w:t>
      </w:r>
    </w:p>
    <w:tbl>
      <w:tblPr>
        <w:tblW w:w="9889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761"/>
        <w:gridCol w:w="6128"/>
      </w:tblGrid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  <w:r w:rsidRPr="000F6AC0">
              <w:rPr>
                <w:rFonts w:ascii="Times New Roman CYR" w:eastAsia="Calibri" w:hAnsi="Times New Roman CYR" w:cs="Times New Roman CYR"/>
                <w:b/>
                <w:bCs/>
                <w:color w:val="943634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 w:eastAsia="ru-RU"/>
              </w:rPr>
            </w:pPr>
            <w:r w:rsidRPr="000F6AC0">
              <w:rPr>
                <w:rFonts w:ascii="Times New Roman CYR" w:eastAsia="Calibri" w:hAnsi="Times New Roman CYR" w:cs="Times New Roman CYR"/>
                <w:b/>
                <w:bCs/>
                <w:color w:val="943634"/>
                <w:sz w:val="24"/>
                <w:szCs w:val="24"/>
                <w:lang w:eastAsia="ru-RU"/>
              </w:rPr>
              <w:t xml:space="preserve">Пояснение 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DB06A2">
            <w:pPr>
              <w:autoSpaceDE w:val="0"/>
              <w:autoSpaceDN w:val="0"/>
              <w:adjustRightInd w:val="0"/>
              <w:spacing w:after="0"/>
              <w:ind w:left="5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DB06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Одежда</w:t>
            </w:r>
            <w:proofErr w:type="gramStart"/>
            <w:r w:rsidR="00DB06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 w:rsidR="00DB06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Головные уборы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DB06A2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Познавательный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информационно-творческий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DB06A2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Познавательный, творческий, игровой, групповой, практический, краткосрочный.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Познание 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Педагоги, дети, родители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Воспитанники подготовительной группы КН </w:t>
            </w:r>
          </w:p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12 «Почемучки»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DB0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 xml:space="preserve">С </w:t>
            </w:r>
            <w:r w:rsidR="00DB06A2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8</w:t>
            </w: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.1</w:t>
            </w:r>
            <w:r w:rsidR="00DB06A2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1</w:t>
            </w: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 xml:space="preserve"> по 2</w:t>
            </w:r>
            <w:r w:rsidR="00DB06A2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2</w:t>
            </w:r>
            <w:r w:rsidRPr="000F6AC0">
              <w:rPr>
                <w:rFonts w:ascii="Times New Roman" w:eastAsia="Calibri" w:hAnsi="Times New Roman" w:cs="Times New Roman"/>
                <w:color w:val="040402"/>
                <w:sz w:val="28"/>
                <w:szCs w:val="28"/>
                <w:lang w:eastAsia="ru-RU"/>
              </w:rPr>
              <w:t>.11.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Основание для разработки проекта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DB0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Недостаточное представление детей о</w:t>
            </w:r>
            <w:r w:rsidR="00DB06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 одежде и головных уборах</w:t>
            </w:r>
            <w:r w:rsidR="000A63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A63D6" w:rsidRDefault="000A63D6" w:rsidP="000A63D6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 xml:space="preserve">Формировать представление 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об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одежде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,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 xml:space="preserve"> 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головных уборах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, их назначении, использовании и уходе за ними.</w:t>
            </w:r>
          </w:p>
        </w:tc>
      </w:tr>
      <w:tr w:rsidR="00860AD2" w:rsidRPr="000F6AC0" w:rsidTr="00FE4F1F">
        <w:trPr>
          <w:trHeight w:val="2365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0A63D6" w:rsidRPr="000A63D6" w:rsidRDefault="000A63D6" w:rsidP="000A63D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Задачи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проекта</w:t>
            </w:r>
            <w:proofErr w:type="gramStart"/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 :</w:t>
            </w:r>
            <w:proofErr w:type="gramEnd"/>
          </w:p>
          <w:p w:rsidR="000A63D6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П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оказать функциональное назначение предметов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одежды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 xml:space="preserve"> и головных уборов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, обратившись к реалиям жизни детей;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 xml:space="preserve">Дать представление, 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что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одежда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 xml:space="preserve"> и головные уборы 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 подбирается в зависимости от погодных условий;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Ф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ормировать элементарные знания об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одежде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, головных уборах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: праздничная и повседневная, форменная (для профессиональных обязанностей, </w:t>
            </w:r>
            <w:hyperlink r:id="rId10" w:tooltip="Одежда. Проекты" w:history="1">
              <w:r w:rsidRPr="000A63D6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7"/>
                  <w:bdr w:val="none" w:sz="0" w:space="0" w:color="auto" w:frame="1"/>
                  <w:lang w:eastAsia="ru-RU"/>
                </w:rPr>
                <w:t>одежда для сна и спорта</w:t>
              </w:r>
            </w:hyperlink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)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У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чить различать женскую и мужскую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одежду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;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225" w:after="225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обогатить предметно-развивающую среду группы;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225" w:after="225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воспитывать формировать культурно-гигиенические навыки и привычку следить за своим внешним видом;</w:t>
            </w:r>
          </w:p>
          <w:p w:rsidR="00860AD2" w:rsidRPr="000A63D6" w:rsidRDefault="000A63D6" w:rsidP="000A63D6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67" w:hanging="425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налаживать конструктивное взаимодействие с семьями воспитанников, привлекать родителей к участию в </w:t>
            </w:r>
            <w:r w:rsidRPr="000A63D6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проекте</w:t>
            </w:r>
            <w:r w:rsidRPr="000A63D6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.</w:t>
            </w:r>
          </w:p>
        </w:tc>
      </w:tr>
      <w:tr w:rsidR="00860AD2" w:rsidRPr="000F6AC0" w:rsidTr="00FE4F1F">
        <w:trPr>
          <w:trHeight w:val="1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F6AC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Этапы проекта</w:t>
            </w:r>
          </w:p>
          <w:p w:rsidR="00860AD2" w:rsidRPr="000F6AC0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 этап.</w:t>
            </w:r>
            <w:r w:rsidRPr="000F6AC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Подготовительный</w:t>
            </w:r>
            <w:r w:rsidRPr="000F6AC0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:</w:t>
            </w:r>
          </w:p>
          <w:p w:rsidR="00860AD2" w:rsidRPr="000F6AC0" w:rsidRDefault="00860AD2" w:rsidP="00FE4F1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методической литературы</w:t>
            </w:r>
          </w:p>
          <w:p w:rsidR="00860AD2" w:rsidRPr="000F6AC0" w:rsidRDefault="00860AD2" w:rsidP="00FE4F1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предметно-развивающей среды</w:t>
            </w:r>
          </w:p>
          <w:p w:rsidR="00860AD2" w:rsidRPr="00B21A80" w:rsidRDefault="00860AD2" w:rsidP="00FE4F1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Подбор художественной и энциклопедической литературы, иллюстраций и картин, дидактических игр, оборудования, </w:t>
            </w:r>
            <w:proofErr w:type="spellStart"/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0F6A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теме 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проекта.</w:t>
            </w:r>
          </w:p>
          <w:p w:rsidR="00860AD2" w:rsidRPr="000F6AC0" w:rsidRDefault="00860AD2" w:rsidP="00FE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2 этап. 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 xml:space="preserve">Основной </w:t>
            </w:r>
            <w:proofErr w:type="spellStart"/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-творческий: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мультфильмов и мультимедийных презентаций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Беседы,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Занятия, 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Наблюдения, 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Исследовательская деятельность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Рисование, аппликация, </w:t>
            </w: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изготовление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поделок из природного материала, 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Дидактические игры/ Сюжетно-ролевые игры/ Подвижные игры</w:t>
            </w:r>
          </w:p>
          <w:p w:rsidR="00860AD2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с родителями</w:t>
            </w:r>
          </w:p>
          <w:p w:rsidR="00860AD2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Пальчиковые игры/ самомассаж Су-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Джок</w:t>
            </w:r>
            <w:proofErr w:type="spellEnd"/>
          </w:p>
          <w:p w:rsidR="00860AD2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Создание кластера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-загадок о диких животных</w:t>
            </w:r>
          </w:p>
          <w:p w:rsidR="00860AD2" w:rsidRPr="000F6AC0" w:rsidRDefault="00860AD2" w:rsidP="00FE4F1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чистоговорок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скороговорок о диких животных</w:t>
            </w:r>
          </w:p>
          <w:p w:rsidR="00860AD2" w:rsidRPr="000F6AC0" w:rsidRDefault="00860AD2" w:rsidP="00FE4F1F">
            <w:pPr>
              <w:numPr>
                <w:ilvl w:val="0"/>
                <w:numId w:val="4"/>
              </w:numPr>
              <w:spacing w:before="225" w:after="225" w:line="240" w:lineRule="auto"/>
              <w:ind w:left="250" w:hanging="250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этап.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F6AC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Заключительный этап.</w:t>
            </w:r>
          </w:p>
          <w:p w:rsidR="00860AD2" w:rsidRPr="000F6AC0" w:rsidRDefault="00860AD2" w:rsidP="00FE4F1F">
            <w:pPr>
              <w:numPr>
                <w:ilvl w:val="0"/>
                <w:numId w:val="3"/>
              </w:numPr>
              <w:spacing w:before="225" w:after="225" w:line="240" w:lineRule="auto"/>
              <w:ind w:left="817" w:hanging="425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F6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Pr="000F6A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0F6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860AD2" w:rsidRPr="000F6AC0" w:rsidTr="00FE4F1F">
        <w:trPr>
          <w:trHeight w:val="1806"/>
        </w:trPr>
        <w:tc>
          <w:tcPr>
            <w:tcW w:w="3761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0F6AC0" w:rsidRDefault="00860AD2" w:rsidP="00FE4F1F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6AC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Ожидаемый результат</w:t>
            </w:r>
          </w:p>
          <w:p w:rsidR="00860AD2" w:rsidRPr="000F6AC0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128" w:type="dxa"/>
            <w:tcBorders>
              <w:top w:val="single" w:sz="19" w:space="0" w:color="943634"/>
              <w:left w:val="single" w:sz="19" w:space="0" w:color="943634"/>
              <w:bottom w:val="single" w:sz="19" w:space="0" w:color="943634"/>
              <w:right w:val="single" w:sz="19" w:space="0" w:color="943634"/>
            </w:tcBorders>
            <w:shd w:val="clear" w:color="000000" w:fill="FFFFFF"/>
            <w:vAlign w:val="center"/>
          </w:tcPr>
          <w:p w:rsidR="00860AD2" w:rsidRPr="00B21A80" w:rsidRDefault="00860AD2" w:rsidP="00FE4F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Дети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5"/>
              </w:numPr>
              <w:ind w:left="100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3D6">
              <w:rPr>
                <w:rFonts w:ascii="Times New Roman" w:eastAsia="Calibri" w:hAnsi="Times New Roman" w:cs="Times New Roman"/>
                <w:sz w:val="28"/>
                <w:szCs w:val="28"/>
              </w:rPr>
              <w:t>дети будут знать историю создания одежды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63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головных уборов, их значение, виды, составные части и способы изготовления.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5"/>
              </w:numPr>
              <w:ind w:left="100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3D6">
              <w:rPr>
                <w:rFonts w:ascii="Times New Roman" w:eastAsia="Calibri" w:hAnsi="Times New Roman" w:cs="Times New Roman"/>
                <w:sz w:val="28"/>
                <w:szCs w:val="28"/>
              </w:rPr>
              <w:t>дети будут уметь рассказывать об отдельных видах одежды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63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головных уборах, составлять рассказы с опорой на предметные картинки и схемы.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5"/>
              </w:numPr>
              <w:ind w:left="100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3D6">
              <w:rPr>
                <w:rFonts w:ascii="Times New Roman" w:eastAsia="Calibri" w:hAnsi="Times New Roman" w:cs="Times New Roman"/>
                <w:sz w:val="28"/>
                <w:szCs w:val="28"/>
              </w:rPr>
              <w:t>дети научатся дифференцировать понятия: одежда, головные уборы.</w:t>
            </w:r>
          </w:p>
          <w:p w:rsidR="000A63D6" w:rsidRPr="000A63D6" w:rsidRDefault="000A63D6" w:rsidP="000A63D6">
            <w:pPr>
              <w:pStyle w:val="a4"/>
              <w:numPr>
                <w:ilvl w:val="0"/>
                <w:numId w:val="5"/>
              </w:numPr>
              <w:ind w:left="100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3D6">
              <w:rPr>
                <w:rFonts w:ascii="Times New Roman" w:eastAsia="Calibri" w:hAnsi="Times New Roman" w:cs="Times New Roman"/>
                <w:sz w:val="28"/>
                <w:szCs w:val="28"/>
              </w:rPr>
              <w:t>дети научится рисовать, конструировать, вырезывать различные детали одежды и головных уборов.</w:t>
            </w:r>
          </w:p>
          <w:p w:rsidR="00860AD2" w:rsidRPr="00B21A80" w:rsidRDefault="00860AD2" w:rsidP="00FE4F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Родители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60AD2" w:rsidRPr="00527C5E" w:rsidRDefault="00860AD2" w:rsidP="00527C5E">
            <w:pPr>
              <w:pStyle w:val="a4"/>
              <w:numPr>
                <w:ilvl w:val="0"/>
                <w:numId w:val="14"/>
              </w:numPr>
              <w:spacing w:line="240" w:lineRule="auto"/>
              <w:ind w:left="383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C5E"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родительского опыта приемами взаимодействия и сотрудничества с ребенком в семье;</w:t>
            </w:r>
          </w:p>
          <w:p w:rsidR="00860AD2" w:rsidRPr="00527C5E" w:rsidRDefault="00860AD2" w:rsidP="00527C5E">
            <w:pPr>
              <w:pStyle w:val="a4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C5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Повышение педагогической компетентности родителей.</w:t>
            </w:r>
          </w:p>
          <w:p w:rsidR="00527C5E" w:rsidRPr="00527C5E" w:rsidRDefault="00527C5E" w:rsidP="00527C5E">
            <w:pPr>
              <w:pStyle w:val="a4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0AD2" w:rsidRPr="00B21A80" w:rsidRDefault="00860AD2" w:rsidP="00FE4F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1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Педагоги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60AD2" w:rsidRPr="00B21A80" w:rsidRDefault="00860AD2" w:rsidP="00FE4F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r w:rsidRPr="00B21A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роектирование</w:t>
            </w:r>
            <w:r w:rsidRPr="00B21A80">
              <w:rPr>
                <w:rFonts w:ascii="Times New Roman" w:eastAsia="Calibri" w:hAnsi="Times New Roman" w:cs="Times New Roman"/>
                <w:sz w:val="28"/>
                <w:szCs w:val="28"/>
              </w:rPr>
              <w:t> заставляет педагога находиться в пространстве возможностей, что изменяет мировоззрение и не допускает применения стандартных, шаблонных действий, требует творческого, личностного роста.</w:t>
            </w:r>
          </w:p>
          <w:p w:rsidR="00860AD2" w:rsidRPr="000F6AC0" w:rsidRDefault="00860AD2" w:rsidP="00FE4F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0AD2" w:rsidRDefault="00860AD2" w:rsidP="00860AD2">
      <w:pPr>
        <w:ind w:left="709" w:right="850" w:firstLine="851"/>
        <w:jc w:val="center"/>
      </w:pPr>
    </w:p>
    <w:p w:rsidR="00860AD2" w:rsidRDefault="00860AD2" w:rsidP="00860AD2">
      <w:pPr>
        <w:ind w:left="709" w:right="850" w:firstLine="851"/>
        <w:jc w:val="center"/>
      </w:pPr>
    </w:p>
    <w:p w:rsidR="00860AD2" w:rsidRDefault="00860AD2" w:rsidP="00860AD2">
      <w:pPr>
        <w:ind w:left="709" w:right="850" w:firstLine="851"/>
        <w:jc w:val="center"/>
      </w:pPr>
    </w:p>
    <w:p w:rsidR="00860AD2" w:rsidRDefault="00860AD2" w:rsidP="00860AD2">
      <w:pPr>
        <w:ind w:left="709" w:right="850" w:firstLine="851"/>
        <w:jc w:val="center"/>
      </w:pPr>
    </w:p>
    <w:p w:rsidR="00860AD2" w:rsidRDefault="00860AD2" w:rsidP="00860AD2">
      <w:pPr>
        <w:ind w:left="709" w:right="850" w:firstLine="851"/>
        <w:jc w:val="center"/>
      </w:pPr>
    </w:p>
    <w:p w:rsidR="00860AD2" w:rsidRDefault="00860AD2" w:rsidP="00860AD2">
      <w:pPr>
        <w:ind w:left="709" w:right="850" w:firstLine="851"/>
        <w:jc w:val="center"/>
      </w:pPr>
    </w:p>
    <w:p w:rsidR="00860AD2" w:rsidRDefault="00860AD2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527C5E" w:rsidRDefault="00527C5E" w:rsidP="00860AD2">
      <w:pPr>
        <w:ind w:left="709" w:right="850" w:firstLine="851"/>
        <w:jc w:val="center"/>
      </w:pPr>
    </w:p>
    <w:p w:rsidR="00860AD2" w:rsidRDefault="00860AD2" w:rsidP="00860AD2">
      <w:pPr>
        <w:ind w:right="850"/>
      </w:pPr>
    </w:p>
    <w:p w:rsidR="00860AD2" w:rsidRPr="00E22FF4" w:rsidRDefault="00860AD2" w:rsidP="00860AD2">
      <w:pPr>
        <w:jc w:val="center"/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</w:pPr>
      <w:r w:rsidRPr="00E22FF4">
        <w:rPr>
          <w:rFonts w:ascii="Times New Roman" w:eastAsia="Calibri" w:hAnsi="Times New Roman" w:cs="Times New Roman"/>
          <w:b/>
          <w:bCs/>
          <w:color w:val="943634"/>
          <w:sz w:val="40"/>
          <w:szCs w:val="40"/>
          <w:lang w:eastAsia="ru-RU"/>
        </w:rPr>
        <w:lastRenderedPageBreak/>
        <w:t>Тематический план работы с детьми</w:t>
      </w:r>
    </w:p>
    <w:tbl>
      <w:tblPr>
        <w:tblW w:w="9781" w:type="dxa"/>
        <w:tblInd w:w="959" w:type="dxa"/>
        <w:tblBorders>
          <w:top w:val="single" w:sz="18" w:space="0" w:color="4BACC6" w:themeColor="accent5"/>
          <w:left w:val="single" w:sz="18" w:space="0" w:color="4BACC6" w:themeColor="accent5"/>
          <w:bottom w:val="single" w:sz="18" w:space="0" w:color="4BACC6" w:themeColor="accent5"/>
          <w:right w:val="single" w:sz="18" w:space="0" w:color="4BACC6" w:themeColor="accent5"/>
          <w:insideH w:val="single" w:sz="18" w:space="0" w:color="4BACC6" w:themeColor="accent5"/>
          <w:insideV w:val="single" w:sz="18" w:space="0" w:color="4BACC6" w:themeColor="accent5"/>
        </w:tblBorders>
        <w:tblLook w:val="04A0" w:firstRow="1" w:lastRow="0" w:firstColumn="1" w:lastColumn="0" w:noHBand="0" w:noVBand="1"/>
      </w:tblPr>
      <w:tblGrid>
        <w:gridCol w:w="4546"/>
        <w:gridCol w:w="5235"/>
      </w:tblGrid>
      <w:tr w:rsidR="00860AD2" w:rsidRPr="00E22FF4" w:rsidTr="00FE4F1F">
        <w:trPr>
          <w:trHeight w:val="559"/>
        </w:trPr>
        <w:tc>
          <w:tcPr>
            <w:tcW w:w="4546" w:type="dxa"/>
            <w:shd w:val="clear" w:color="auto" w:fill="auto"/>
            <w:vAlign w:val="center"/>
          </w:tcPr>
          <w:p w:rsidR="00860AD2" w:rsidRPr="00E22FF4" w:rsidRDefault="00860AD2" w:rsidP="00FE4F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>Виды деятельности</w:t>
            </w:r>
          </w:p>
        </w:tc>
        <w:tc>
          <w:tcPr>
            <w:tcW w:w="5235" w:type="dxa"/>
            <w:shd w:val="clear" w:color="auto" w:fill="auto"/>
            <w:vAlign w:val="center"/>
          </w:tcPr>
          <w:p w:rsidR="00860AD2" w:rsidRPr="00E22FF4" w:rsidRDefault="00860AD2" w:rsidP="00FE4F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>Основное содержание</w:t>
            </w:r>
          </w:p>
        </w:tc>
      </w:tr>
      <w:tr w:rsidR="00860AD2" w:rsidRPr="00E22FF4" w:rsidTr="00FE4F1F">
        <w:trPr>
          <w:trHeight w:val="48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5235" w:type="dxa"/>
            <w:shd w:val="clear" w:color="auto" w:fill="auto"/>
          </w:tcPr>
          <w:p w:rsidR="00860AD2" w:rsidRPr="00E22FF4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Развитие речи</w:t>
            </w:r>
          </w:p>
          <w:p w:rsidR="00860AD2" w:rsidRDefault="00860AD2" w:rsidP="0052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="00527C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Путешествие в мир одежды»</w:t>
            </w:r>
          </w:p>
          <w:p w:rsidR="00527C5E" w:rsidRDefault="00527C5E" w:rsidP="0052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«Одежда. Головные уборы. По рассказу Н. Носова «Живая шляпа»</w:t>
            </w:r>
          </w:p>
          <w:p w:rsidR="00527C5E" w:rsidRPr="000853A9" w:rsidRDefault="00527C5E" w:rsidP="00527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0AD2" w:rsidRPr="00E22FF4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Ознакомление с окружающим миром (мир природы)</w:t>
            </w:r>
          </w:p>
          <w:p w:rsidR="00527C5E" w:rsidRPr="00900539" w:rsidRDefault="00860AD2" w:rsidP="00527C5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00539" w:rsidRPr="0090053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«Такие разные головные уборы»</w:t>
            </w:r>
          </w:p>
          <w:p w:rsidR="00527C5E" w:rsidRDefault="00527C5E" w:rsidP="00527C5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0AD2" w:rsidRPr="00E22FF4" w:rsidRDefault="00860AD2" w:rsidP="00527C5E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ФЭМП</w:t>
            </w:r>
          </w:p>
          <w:p w:rsidR="00860AD2" w:rsidRDefault="00860AD2" w:rsidP="00527C5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27C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Маша-растеряша»</w:t>
            </w:r>
          </w:p>
          <w:p w:rsidR="00527C5E" w:rsidRDefault="00527C5E" w:rsidP="00527C5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«Два новых платья для девочек»</w:t>
            </w:r>
          </w:p>
          <w:p w:rsidR="00527C5E" w:rsidRPr="00E22FF4" w:rsidRDefault="00527C5E" w:rsidP="00527C5E">
            <w:pPr>
              <w:autoSpaceDE w:val="0"/>
              <w:autoSpaceDN w:val="0"/>
              <w:adjustRightInd w:val="0"/>
              <w:spacing w:after="0" w:line="240" w:lineRule="auto"/>
              <w:ind w:hanging="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60AD2" w:rsidRPr="00E22FF4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Художественное творчество</w:t>
            </w:r>
          </w:p>
          <w:p w:rsidR="00860AD2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ind w:left="165" w:hanging="27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Рисование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«</w:t>
            </w:r>
            <w:r w:rsidR="007F1A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сарафан»</w:t>
            </w:r>
          </w:p>
          <w:p w:rsidR="00860AD2" w:rsidRPr="00E22FF4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Рисование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«</w:t>
            </w:r>
            <w:proofErr w:type="spellStart"/>
            <w:r w:rsidR="007F1A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Павлопасадский</w:t>
            </w:r>
            <w:proofErr w:type="spellEnd"/>
            <w:r w:rsidR="007F1A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платок»</w:t>
            </w:r>
          </w:p>
          <w:p w:rsidR="00860AD2" w:rsidRPr="00E22FF4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7C5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Аппликация» 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«</w:t>
            </w:r>
            <w:r w:rsidR="00527C5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Разноцветные варежки»</w:t>
            </w:r>
          </w:p>
          <w:p w:rsidR="00860AD2" w:rsidRPr="00E22FF4" w:rsidRDefault="00527C5E" w:rsidP="00527C5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C5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Конструирование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«Пилотка»</w:t>
            </w:r>
          </w:p>
        </w:tc>
      </w:tr>
      <w:tr w:rsidR="00860AD2" w:rsidRPr="00E22FF4" w:rsidTr="00FE4F1F">
        <w:trPr>
          <w:trHeight w:val="501"/>
        </w:trPr>
        <w:tc>
          <w:tcPr>
            <w:tcW w:w="9781" w:type="dxa"/>
            <w:gridSpan w:val="2"/>
            <w:shd w:val="clear" w:color="auto" w:fill="auto"/>
          </w:tcPr>
          <w:p w:rsidR="00860AD2" w:rsidRPr="00E22FF4" w:rsidRDefault="00860AD2" w:rsidP="00FE4F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Совместная деятельность</w:t>
            </w:r>
          </w:p>
        </w:tc>
      </w:tr>
      <w:tr w:rsidR="00860AD2" w:rsidRPr="00E22FF4" w:rsidTr="00FE4F1F">
        <w:trPr>
          <w:trHeight w:val="501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Беседы</w:t>
            </w:r>
          </w:p>
        </w:tc>
        <w:tc>
          <w:tcPr>
            <w:tcW w:w="5235" w:type="dxa"/>
            <w:shd w:val="clear" w:color="auto" w:fill="auto"/>
          </w:tcPr>
          <w:p w:rsidR="00C24AE0" w:rsidRDefault="00C24AE0" w:rsidP="0052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AE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«Опрятная </w:t>
            </w:r>
            <w:r w:rsidRPr="00C24A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одежда</w:t>
            </w:r>
            <w:r w:rsidRPr="00C24AE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  <w:r w:rsidRPr="00C24AE0">
              <w:rPr>
                <w:rFonts w:ascii="Times New Roman" w:eastAsia="Calibri" w:hAnsi="Times New Roman" w:cs="Times New Roman"/>
                <w:sz w:val="28"/>
                <w:szCs w:val="28"/>
              </w:rPr>
              <w:t>, </w:t>
            </w:r>
          </w:p>
          <w:p w:rsidR="00C24AE0" w:rsidRDefault="00C24AE0" w:rsidP="00527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4AE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«Путешествие в прошлое </w:t>
            </w:r>
            <w:r w:rsidRPr="00C24A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одежды</w:t>
            </w:r>
            <w:r w:rsidRPr="00C24AE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  <w:r w:rsidRPr="00C24AE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27C5E" w:rsidRDefault="00C24AE0" w:rsidP="00527C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24AE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C24AE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«Почему мокнет </w:t>
            </w:r>
            <w:r w:rsidRPr="00C24A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одежда</w:t>
            </w:r>
            <w:r w:rsidRPr="00C24AE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»</w:t>
            </w:r>
          </w:p>
          <w:p w:rsidR="00860AD2" w:rsidRDefault="00C24AE0" w:rsidP="00FE4F1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«Головные уборы и их особенности и назначение»</w:t>
            </w:r>
          </w:p>
          <w:p w:rsidR="00C24AE0" w:rsidRPr="00E22FF4" w:rsidRDefault="00C24AE0" w:rsidP="00FE4F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«Зачем надо стирать одежду»</w:t>
            </w:r>
          </w:p>
        </w:tc>
      </w:tr>
      <w:tr w:rsidR="00860AD2" w:rsidRPr="00E22FF4" w:rsidTr="00FE4F1F">
        <w:trPr>
          <w:trHeight w:val="48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235" w:type="dxa"/>
            <w:shd w:val="clear" w:color="auto" w:fill="auto"/>
          </w:tcPr>
          <w:p w:rsidR="00860AD2" w:rsidRPr="00E22FF4" w:rsidRDefault="00860AD2" w:rsidP="00FE4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0AD2" w:rsidRDefault="00C24AE0" w:rsidP="00FE4F1F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Носов «Живая шляпа»</w:t>
            </w:r>
          </w:p>
          <w:p w:rsidR="00C24AE0" w:rsidRDefault="00C24AE0" w:rsidP="00FE4F1F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К. Е. Бухарина </w:t>
            </w:r>
            <w:r w:rsidRPr="00C24AE0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«Новые ботинки»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C24AE0" w:rsidRDefault="00C24AE0" w:rsidP="00FE4F1F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Г. </w:t>
            </w:r>
            <w:proofErr w:type="spellStart"/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Ладонщиков</w:t>
            </w:r>
            <w:proofErr w:type="spellEnd"/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C24AE0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«Мастерица»</w:t>
            </w: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</w:p>
          <w:p w:rsidR="00C24AE0" w:rsidRDefault="00C24AE0" w:rsidP="00FE4F1F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Б. </w:t>
            </w:r>
            <w:proofErr w:type="spellStart"/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Заходер</w:t>
            </w:r>
            <w:proofErr w:type="spellEnd"/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C24AE0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«Портниха»</w:t>
            </w: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C24AE0" w:rsidRDefault="00C24AE0" w:rsidP="00FE4F1F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</w:t>
            </w:r>
            <w:proofErr w:type="spellStart"/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Капутикян</w:t>
            </w:r>
            <w:proofErr w:type="spellEnd"/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C24AE0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«Обновка»</w:t>
            </w:r>
            <w:r w:rsidRPr="00C24A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</w:p>
          <w:p w:rsidR="00211024" w:rsidRDefault="00211024" w:rsidP="00211024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«Маш</w:t>
            </w:r>
            <w:proofErr w:type="gramStart"/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а-</w:t>
            </w:r>
            <w:proofErr w:type="gramEnd"/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растеряша»</w:t>
            </w:r>
          </w:p>
          <w:p w:rsidR="00211024" w:rsidRDefault="00211024" w:rsidP="00211024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С.Я. </w:t>
            </w:r>
            <w:proofErr w:type="gramStart"/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Маршак</w:t>
            </w:r>
            <w:proofErr w:type="gramEnd"/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«Вот </w:t>
            </w:r>
            <w:proofErr w:type="gramStart"/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какой</w:t>
            </w:r>
            <w:proofErr w:type="gramEnd"/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рассеянный» </w:t>
            </w:r>
          </w:p>
          <w:p w:rsidR="00DB2E80" w:rsidRDefault="00211024" w:rsidP="00211024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«Как рубашка в поле выросла?» К.Д. Ушинский; </w:t>
            </w:r>
          </w:p>
          <w:p w:rsidR="00211024" w:rsidRPr="00211024" w:rsidRDefault="00211024" w:rsidP="00211024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181" w:firstLine="125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1102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«Лён» Г.Х. Андерсена</w:t>
            </w:r>
          </w:p>
        </w:tc>
      </w:tr>
      <w:tr w:rsidR="00860AD2" w:rsidRPr="00E22FF4" w:rsidTr="00FE4F1F">
        <w:trPr>
          <w:trHeight w:val="501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Коммуникация</w:t>
            </w:r>
          </w:p>
        </w:tc>
        <w:tc>
          <w:tcPr>
            <w:tcW w:w="5235" w:type="dxa"/>
            <w:shd w:val="clear" w:color="auto" w:fill="auto"/>
          </w:tcPr>
          <w:p w:rsidR="00860AD2" w:rsidRPr="00E22FF4" w:rsidRDefault="00860AD2" w:rsidP="00FE4F1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стихотворений, скороговорок, </w:t>
            </w:r>
            <w:proofErr w:type="spellStart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чистоговорок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; отгадывание загадок; составление рассказов, разучивание пальчиковых игр.</w:t>
            </w:r>
          </w:p>
        </w:tc>
      </w:tr>
      <w:tr w:rsidR="00860AD2" w:rsidRPr="00E22FF4" w:rsidTr="00FE4F1F">
        <w:trPr>
          <w:trHeight w:val="48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5235" w:type="dxa"/>
            <w:shd w:val="clear" w:color="auto" w:fill="auto"/>
          </w:tcPr>
          <w:p w:rsidR="00860AD2" w:rsidRPr="00E22FF4" w:rsidRDefault="00860AD2" w:rsidP="00FE4F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Раскраски по теме, рисунки по трафарету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дикие животные и их детеныши</w:t>
            </w:r>
          </w:p>
          <w:p w:rsidR="00860AD2" w:rsidRPr="00E22FF4" w:rsidRDefault="00860AD2" w:rsidP="00C24A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деятельность «</w:t>
            </w:r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Рукавичка» </w:t>
            </w:r>
            <w:proofErr w:type="spellStart"/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укр</w:t>
            </w:r>
            <w:proofErr w:type="gramStart"/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ар.сказка</w:t>
            </w:r>
            <w:proofErr w:type="spellEnd"/>
          </w:p>
        </w:tc>
      </w:tr>
      <w:tr w:rsidR="00860AD2" w:rsidRPr="00E22FF4" w:rsidTr="00FE4F1F">
        <w:trPr>
          <w:trHeight w:val="48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Игровая деятельность</w:t>
            </w:r>
          </w:p>
        </w:tc>
        <w:tc>
          <w:tcPr>
            <w:tcW w:w="5235" w:type="dxa"/>
            <w:shd w:val="clear" w:color="auto" w:fill="auto"/>
          </w:tcPr>
          <w:p w:rsidR="00860AD2" w:rsidRPr="00E22FF4" w:rsidRDefault="00860AD2" w:rsidP="00FE4F1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Дидактические игры </w:t>
            </w:r>
          </w:p>
          <w:p w:rsidR="00860AD2" w:rsidRPr="00E22FF4" w:rsidRDefault="00860AD2" w:rsidP="00C24AE0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C24AE0" w:rsidRPr="00C24AE0">
              <w:rPr>
                <w:rFonts w:ascii="Times New Roman" w:eastAsia="Calibri" w:hAnsi="Times New Roman" w:cs="Times New Roman"/>
                <w:sz w:val="28"/>
                <w:szCs w:val="28"/>
              </w:rPr>
              <w:t>Какой, Какая, Какие?»</w:t>
            </w:r>
          </w:p>
          <w:p w:rsidR="00860AD2" w:rsidRPr="00E22FF4" w:rsidRDefault="00860AD2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Мой, Моё, Моя»</w:t>
            </w:r>
          </w:p>
          <w:p w:rsidR="00860AD2" w:rsidRPr="00E22FF4" w:rsidRDefault="00860AD2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«Это правда или нет?»</w:t>
            </w:r>
          </w:p>
          <w:p w:rsidR="00860AD2" w:rsidRPr="00E22FF4" w:rsidRDefault="00C24AE0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0AD2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«Подбери словечко»</w:t>
            </w:r>
          </w:p>
          <w:p w:rsidR="00860AD2" w:rsidRPr="00E22FF4" w:rsidRDefault="00C24AE0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0AD2"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«Назови ласково»</w:t>
            </w:r>
          </w:p>
          <w:p w:rsidR="00860AD2" w:rsidRPr="00E22FF4" w:rsidRDefault="00860AD2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«Один - много»</w:t>
            </w:r>
          </w:p>
          <w:p w:rsidR="00860AD2" w:rsidRPr="00E22FF4" w:rsidRDefault="00860AD2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«Один – три – пять»</w:t>
            </w:r>
          </w:p>
          <w:p w:rsidR="00860AD2" w:rsidRPr="00E22FF4" w:rsidRDefault="00860AD2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«Наоборот»</w:t>
            </w:r>
          </w:p>
          <w:p w:rsidR="00860AD2" w:rsidRDefault="00860AD2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«Четвертый лишний»</w:t>
            </w:r>
          </w:p>
          <w:p w:rsidR="00DB2E80" w:rsidRPr="00E22FF4" w:rsidRDefault="00DB2E80" w:rsidP="00FE4F1F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«Части одежды»</w:t>
            </w:r>
          </w:p>
          <w:p w:rsidR="00860AD2" w:rsidRPr="00E22FF4" w:rsidRDefault="00860AD2" w:rsidP="00FE4F1F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0AD2" w:rsidRPr="00E22FF4" w:rsidRDefault="00860AD2" w:rsidP="00FE4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860AD2" w:rsidRPr="00E22FF4" w:rsidRDefault="00860AD2" w:rsidP="00FE4F1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Ателье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60AD2" w:rsidRPr="00E22FF4" w:rsidRDefault="00860AD2" w:rsidP="00FE4F1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Магазин одежды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860AD2" w:rsidRPr="00DE0AB2" w:rsidRDefault="00860AD2" w:rsidP="00FE4F1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Магазин головных уборов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60AD2" w:rsidRPr="00E22FF4" w:rsidRDefault="00860AD2" w:rsidP="00FE4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Настольные игры</w:t>
            </w:r>
          </w:p>
          <w:p w:rsidR="00860AD2" w:rsidRPr="00E22FF4" w:rsidRDefault="00860AD2" w:rsidP="00C24AE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Разрезные картинки; лабиринты; </w:t>
            </w:r>
            <w:proofErr w:type="spellStart"/>
            <w:r w:rsidR="00C24AE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азлы</w:t>
            </w:r>
            <w:proofErr w:type="spellEnd"/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лото; </w:t>
            </w:r>
          </w:p>
        </w:tc>
      </w:tr>
      <w:tr w:rsidR="00860AD2" w:rsidRPr="00E22FF4" w:rsidTr="00FE4F1F">
        <w:trPr>
          <w:trHeight w:val="51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Опыты</w:t>
            </w:r>
          </w:p>
        </w:tc>
        <w:tc>
          <w:tcPr>
            <w:tcW w:w="5235" w:type="dxa"/>
            <w:shd w:val="clear" w:color="auto" w:fill="auto"/>
          </w:tcPr>
          <w:p w:rsidR="00860AD2" w:rsidRDefault="00860AD2" w:rsidP="00DB2E8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Опыт 1. «</w:t>
            </w:r>
            <w:r w:rsidR="00DB2E80">
              <w:rPr>
                <w:rFonts w:ascii="Times New Roman" w:eastAsia="Calibri" w:hAnsi="Times New Roman" w:cs="Times New Roman"/>
                <w:sz w:val="28"/>
                <w:szCs w:val="28"/>
              </w:rPr>
              <w:t>Какая ткань дольше остается сухой»</w:t>
            </w:r>
          </w:p>
          <w:p w:rsidR="00DB2E80" w:rsidRPr="00E22FF4" w:rsidRDefault="00DB2E80" w:rsidP="00DB2E80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Опыт 2. «Такая разная ткань»</w:t>
            </w:r>
          </w:p>
        </w:tc>
      </w:tr>
      <w:tr w:rsidR="00860AD2" w:rsidRPr="00E22FF4" w:rsidTr="00FE4F1F">
        <w:trPr>
          <w:trHeight w:val="51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</w:p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Мультфильмы и презентации для детей</w:t>
            </w:r>
          </w:p>
        </w:tc>
        <w:tc>
          <w:tcPr>
            <w:tcW w:w="5235" w:type="dxa"/>
            <w:shd w:val="clear" w:color="auto" w:fill="auto"/>
          </w:tcPr>
          <w:p w:rsidR="00860AD2" w:rsidRDefault="00860AD2" w:rsidP="00DB2E80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</w:t>
            </w:r>
            <w:r w:rsidR="00DB2E80">
              <w:rPr>
                <w:rFonts w:ascii="Times New Roman" w:eastAsia="Calibri" w:hAnsi="Times New Roman" w:cs="Times New Roman"/>
                <w:sz w:val="28"/>
                <w:szCs w:val="28"/>
              </w:rPr>
              <w:t>Как появилась одежда»</w:t>
            </w:r>
          </w:p>
          <w:p w:rsidR="00DB2E80" w:rsidRDefault="00DB2E80" w:rsidP="00DB2E80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Презентация «Из чего шьют одежду»</w:t>
            </w:r>
          </w:p>
          <w:p w:rsidR="00DB2E80" w:rsidRDefault="00DB2E80" w:rsidP="00DB2E80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«Застежка-Молния»</w:t>
            </w:r>
          </w:p>
          <w:p w:rsidR="00DB2E80" w:rsidRPr="007F1A3F" w:rsidRDefault="00DB2E80" w:rsidP="007F1A3F">
            <w:pPr>
              <w:numPr>
                <w:ilvl w:val="0"/>
                <w:numId w:val="9"/>
              </w:numPr>
              <w:spacing w:after="160" w:line="240" w:lineRule="auto"/>
              <w:ind w:left="439" w:hanging="28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 «Ленивое платье»</w:t>
            </w:r>
          </w:p>
        </w:tc>
      </w:tr>
      <w:tr w:rsidR="00860AD2" w:rsidRPr="00E22FF4" w:rsidTr="00FE4F1F">
        <w:trPr>
          <w:trHeight w:val="516"/>
        </w:trPr>
        <w:tc>
          <w:tcPr>
            <w:tcW w:w="4546" w:type="dxa"/>
            <w:shd w:val="clear" w:color="auto" w:fill="auto"/>
          </w:tcPr>
          <w:p w:rsidR="00860AD2" w:rsidRPr="00E22FF4" w:rsidRDefault="00860AD2" w:rsidP="00FE4F1F">
            <w:pPr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22FF4">
              <w:rPr>
                <w:rFonts w:ascii="Times New Roman" w:eastAsia="Calibri" w:hAnsi="Times New Roman" w:cs="Times New Roman"/>
                <w:b/>
                <w:bCs/>
                <w:color w:val="00B050"/>
                <w:sz w:val="28"/>
                <w:szCs w:val="28"/>
              </w:rPr>
              <w:t>Работа с родителями</w:t>
            </w:r>
          </w:p>
        </w:tc>
        <w:tc>
          <w:tcPr>
            <w:tcW w:w="5235" w:type="dxa"/>
            <w:shd w:val="clear" w:color="auto" w:fill="auto"/>
          </w:tcPr>
          <w:p w:rsidR="00860AD2" w:rsidRPr="007F1A3F" w:rsidRDefault="00860AD2" w:rsidP="007F1A3F">
            <w:pPr>
              <w:numPr>
                <w:ilvl w:val="0"/>
                <w:numId w:val="10"/>
              </w:numPr>
              <w:spacing w:before="225" w:after="225" w:line="240" w:lineRule="auto"/>
              <w:ind w:left="439" w:hanging="283"/>
              <w:contextualSpacing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22F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Консультации и рекомендации для родителей</w:t>
            </w:r>
            <w:r w:rsidR="007F1A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</w:tbl>
    <w:p w:rsidR="00860AD2" w:rsidRDefault="00860AD2" w:rsidP="00900539">
      <w:pPr>
        <w:sectPr w:rsidR="00860AD2" w:rsidSect="00E22FF4">
          <w:pgSz w:w="11906" w:h="16838"/>
          <w:pgMar w:top="851" w:right="282" w:bottom="567" w:left="284" w:header="708" w:footer="708" w:gutter="0"/>
          <w:pgBorders w:display="notFirstPage" w:offsetFrom="page">
            <w:top w:val="twistedLines1" w:sz="18" w:space="24" w:color="1F497D" w:themeColor="text2"/>
            <w:left w:val="twistedLines1" w:sz="18" w:space="24" w:color="1F497D" w:themeColor="text2"/>
            <w:bottom w:val="twistedLines1" w:sz="18" w:space="24" w:color="1F497D" w:themeColor="text2"/>
            <w:right w:val="twistedLines1" w:sz="18" w:space="24" w:color="1F497D" w:themeColor="text2"/>
          </w:pgBorders>
          <w:cols w:space="708"/>
          <w:docGrid w:linePitch="360"/>
        </w:sectPr>
      </w:pPr>
      <w:bookmarkStart w:id="0" w:name="_GoBack"/>
      <w:bookmarkEnd w:id="0"/>
    </w:p>
    <w:p w:rsidR="00860AD2" w:rsidRDefault="00860AD2" w:rsidP="00900539"/>
    <w:p w:rsidR="00B06D74" w:rsidRDefault="00B06D74"/>
    <w:sectPr w:rsidR="00B06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7FAE"/>
    <w:multiLevelType w:val="hybridMultilevel"/>
    <w:tmpl w:val="F7B6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5364"/>
    <w:multiLevelType w:val="hybridMultilevel"/>
    <w:tmpl w:val="C7E2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14367"/>
    <w:multiLevelType w:val="multilevel"/>
    <w:tmpl w:val="EF60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40D19"/>
    <w:multiLevelType w:val="hybridMultilevel"/>
    <w:tmpl w:val="5CAC8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4052D"/>
    <w:multiLevelType w:val="hybridMultilevel"/>
    <w:tmpl w:val="911A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77074"/>
    <w:multiLevelType w:val="hybridMultilevel"/>
    <w:tmpl w:val="D1A2D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58FFDC">
      <w:numFmt w:val="bullet"/>
      <w:lvlText w:val="•"/>
      <w:lvlJc w:val="left"/>
      <w:pPr>
        <w:ind w:left="1965" w:hanging="52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7135DA"/>
    <w:multiLevelType w:val="hybridMultilevel"/>
    <w:tmpl w:val="5218EA92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7">
    <w:nsid w:val="49307CAB"/>
    <w:multiLevelType w:val="hybridMultilevel"/>
    <w:tmpl w:val="341E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E4D83"/>
    <w:multiLevelType w:val="hybridMultilevel"/>
    <w:tmpl w:val="A796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77225"/>
    <w:multiLevelType w:val="hybridMultilevel"/>
    <w:tmpl w:val="89C82C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8D77A1"/>
    <w:multiLevelType w:val="hybridMultilevel"/>
    <w:tmpl w:val="0646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E6906"/>
    <w:multiLevelType w:val="hybridMultilevel"/>
    <w:tmpl w:val="30FC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41FDF"/>
    <w:multiLevelType w:val="hybridMultilevel"/>
    <w:tmpl w:val="317CB4F4"/>
    <w:lvl w:ilvl="0" w:tplc="A900CFF2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768FB"/>
    <w:multiLevelType w:val="multilevel"/>
    <w:tmpl w:val="EF60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C203A4"/>
    <w:multiLevelType w:val="hybridMultilevel"/>
    <w:tmpl w:val="BC58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D2"/>
    <w:rsid w:val="000A63D6"/>
    <w:rsid w:val="00211024"/>
    <w:rsid w:val="00527C5E"/>
    <w:rsid w:val="007F1A3F"/>
    <w:rsid w:val="00860AD2"/>
    <w:rsid w:val="00900539"/>
    <w:rsid w:val="00B06D74"/>
    <w:rsid w:val="00C24AE0"/>
    <w:rsid w:val="00DB06A2"/>
    <w:rsid w:val="00D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A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A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B0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A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A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B0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odezhda-proe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tema-odezh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2024-11-21T17:09:00Z</dcterms:created>
  <dcterms:modified xsi:type="dcterms:W3CDTF">2024-11-21T18:38:00Z</dcterms:modified>
</cp:coreProperties>
</file>