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F42CFE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Консультация для воспитателей </w:t>
      </w:r>
    </w:p>
    <w:p w:rsidR="00F42CFE" w:rsidRDefault="00A836A1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«Виды театра</w:t>
      </w:r>
      <w:bookmarkStart w:id="0" w:name="_GoBack"/>
      <w:bookmarkEnd w:id="0"/>
      <w:r w:rsidR="00F42CFE" w:rsidRPr="00F42CFE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»</w:t>
      </w: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Демке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К.А.</w:t>
      </w: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Pr="00F42CFE" w:rsidRDefault="00F42CFE" w:rsidP="00F42C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Театр! Как много значит он для детского сердца, с каким нетерпением ждут дети встречи с ним! А когда ожившие куклы начинают двигаться, они переносят детей в новый увлекательный мир игрушек, где всё всегда необыкновенно.</w:t>
      </w:r>
    </w:p>
    <w:p w:rsidR="00F42CFE" w:rsidRDefault="00F42CFE" w:rsidP="00F42C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Как вы уже знаете, существуют различные виды театров: стендовый, настольный, театр на руке, верховой театр, напольный и театр живой куклы. Сейчас мы их подробно рассмотрим.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F42CFE">
        <w:rPr>
          <w:color w:val="111111"/>
          <w:sz w:val="28"/>
          <w:szCs w:val="28"/>
        </w:rPr>
        <w:t xml:space="preserve">стендовый; </w:t>
      </w:r>
      <w:proofErr w:type="spellStart"/>
      <w:r w:rsidRPr="00F42CFE">
        <w:rPr>
          <w:color w:val="111111"/>
          <w:sz w:val="28"/>
          <w:szCs w:val="28"/>
        </w:rPr>
        <w:t>фланелеграф</w:t>
      </w:r>
      <w:proofErr w:type="spellEnd"/>
      <w:r w:rsidRPr="00F42CFE">
        <w:rPr>
          <w:color w:val="111111"/>
          <w:sz w:val="28"/>
          <w:szCs w:val="28"/>
        </w:rPr>
        <w:t xml:space="preserve">, магнитный, теневой, </w:t>
      </w:r>
      <w:proofErr w:type="spellStart"/>
      <w:r w:rsidRPr="00F42CFE">
        <w:rPr>
          <w:color w:val="111111"/>
          <w:sz w:val="28"/>
          <w:szCs w:val="28"/>
        </w:rPr>
        <w:t>прищепковый</w:t>
      </w:r>
      <w:proofErr w:type="spellEnd"/>
      <w:r w:rsidRPr="00F42CFE">
        <w:rPr>
          <w:color w:val="111111"/>
          <w:sz w:val="28"/>
          <w:szCs w:val="28"/>
        </w:rPr>
        <w:t>)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-настольный театр или театр игрушек ;</w:t>
      </w:r>
      <w:r>
        <w:rPr>
          <w:color w:val="111111"/>
          <w:sz w:val="28"/>
          <w:szCs w:val="28"/>
        </w:rPr>
        <w:t xml:space="preserve"> плоской картинки, плоскостной </w:t>
      </w:r>
      <w:r w:rsidRPr="00F42CFE">
        <w:rPr>
          <w:color w:val="111111"/>
          <w:sz w:val="28"/>
          <w:szCs w:val="28"/>
        </w:rPr>
        <w:t>магнитный, конусный, на подставоч</w:t>
      </w:r>
      <w:r>
        <w:rPr>
          <w:color w:val="111111"/>
          <w:sz w:val="28"/>
          <w:szCs w:val="28"/>
        </w:rPr>
        <w:t xml:space="preserve">ках, </w:t>
      </w:r>
      <w:proofErr w:type="spellStart"/>
      <w:r>
        <w:rPr>
          <w:color w:val="111111"/>
          <w:sz w:val="28"/>
          <w:szCs w:val="28"/>
        </w:rPr>
        <w:t>баночковый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коробочковый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 w:rsidRPr="00F42CFE">
        <w:rPr>
          <w:color w:val="111111"/>
          <w:sz w:val="28"/>
          <w:szCs w:val="28"/>
        </w:rPr>
        <w:t>стаканчиковый</w:t>
      </w:r>
      <w:proofErr w:type="spellEnd"/>
      <w:r w:rsidRPr="00F42CFE">
        <w:rPr>
          <w:color w:val="111111"/>
          <w:sz w:val="28"/>
          <w:szCs w:val="28"/>
        </w:rPr>
        <w:t xml:space="preserve">, </w:t>
      </w:r>
      <w:proofErr w:type="spellStart"/>
      <w:r w:rsidRPr="00F42CFE">
        <w:rPr>
          <w:color w:val="111111"/>
          <w:sz w:val="28"/>
          <w:szCs w:val="28"/>
        </w:rPr>
        <w:t>помпоновый</w:t>
      </w:r>
      <w:proofErr w:type="spellEnd"/>
      <w:proofErr w:type="gramStart"/>
      <w:r w:rsidRPr="00F42CFE">
        <w:rPr>
          <w:color w:val="111111"/>
          <w:sz w:val="28"/>
          <w:szCs w:val="28"/>
        </w:rPr>
        <w:t xml:space="preserve"> ,</w:t>
      </w:r>
      <w:proofErr w:type="gramEnd"/>
      <w:r w:rsidRPr="00F42CFE">
        <w:rPr>
          <w:color w:val="111111"/>
          <w:sz w:val="28"/>
          <w:szCs w:val="28"/>
        </w:rPr>
        <w:t xml:space="preserve"> из губок, оригами, </w:t>
      </w:r>
      <w:proofErr w:type="spellStart"/>
      <w:r w:rsidRPr="00F42CFE">
        <w:rPr>
          <w:color w:val="111111"/>
          <w:sz w:val="28"/>
          <w:szCs w:val="28"/>
        </w:rPr>
        <w:t>прищепковый</w:t>
      </w:r>
      <w:proofErr w:type="spellEnd"/>
      <w:r w:rsidRPr="00F42CFE">
        <w:rPr>
          <w:color w:val="111111"/>
          <w:sz w:val="28"/>
          <w:szCs w:val="28"/>
        </w:rPr>
        <w:t>, театр из природного материала ,шариковый и т.д.)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-наручный; (пальчиковый, перчаточный-</w:t>
      </w:r>
      <w:proofErr w:type="spellStart"/>
      <w:r w:rsidRPr="00F42CFE">
        <w:rPr>
          <w:color w:val="111111"/>
          <w:sz w:val="28"/>
          <w:szCs w:val="28"/>
        </w:rPr>
        <w:t>варежковый</w:t>
      </w:r>
      <w:proofErr w:type="spellEnd"/>
      <w:r w:rsidRPr="00F42CFE">
        <w:rPr>
          <w:color w:val="111111"/>
          <w:sz w:val="28"/>
          <w:szCs w:val="28"/>
        </w:rPr>
        <w:t>, носочный);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-верховой; (би-ба-</w:t>
      </w:r>
      <w:proofErr w:type="spellStart"/>
      <w:r w:rsidRPr="00F42CFE">
        <w:rPr>
          <w:color w:val="111111"/>
          <w:sz w:val="28"/>
          <w:szCs w:val="28"/>
        </w:rPr>
        <w:t>бо</w:t>
      </w:r>
      <w:proofErr w:type="spellEnd"/>
      <w:r w:rsidRPr="00F42CFE">
        <w:rPr>
          <w:color w:val="111111"/>
          <w:sz w:val="28"/>
          <w:szCs w:val="28"/>
        </w:rPr>
        <w:t>, тростевой, театр ложек</w:t>
      </w:r>
      <w:r>
        <w:rPr>
          <w:color w:val="111111"/>
          <w:sz w:val="28"/>
          <w:szCs w:val="28"/>
        </w:rPr>
        <w:t>)</w:t>
      </w:r>
      <w:r w:rsidRPr="00F42CFE">
        <w:rPr>
          <w:color w:val="111111"/>
          <w:sz w:val="28"/>
          <w:szCs w:val="28"/>
        </w:rPr>
        <w:t>;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-напольный; (ростовые куклы, марионетки);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-театр живой куклы; (театр масок, кукол-великанов)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В свою очередь, каждый из указанных видов подразделяется на подвиды.</w:t>
      </w:r>
    </w:p>
    <w:p w:rsidR="00F42CFE" w:rsidRPr="002B39C8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C8">
        <w:rPr>
          <w:b/>
          <w:color w:val="111111"/>
          <w:sz w:val="28"/>
          <w:szCs w:val="28"/>
        </w:rPr>
        <w:t>Стендовый театр</w:t>
      </w:r>
    </w:p>
    <w:p w:rsidR="00F42CFE" w:rsidRPr="00F42CFE" w:rsidRDefault="00F42CFE" w:rsidP="00312D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Стендовый театр представляет собой каку</w:t>
      </w:r>
      <w:r w:rsidR="00312D89">
        <w:rPr>
          <w:color w:val="111111"/>
          <w:sz w:val="28"/>
          <w:szCs w:val="28"/>
        </w:rPr>
        <w:t xml:space="preserve">ю-либо поверхность, на которую </w:t>
      </w:r>
      <w:r w:rsidRPr="00F42CFE">
        <w:rPr>
          <w:color w:val="111111"/>
          <w:sz w:val="28"/>
          <w:szCs w:val="28"/>
        </w:rPr>
        <w:t>крепятся фигурки-персонажи и декорации. К такому виду относятся: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1. Театр на </w:t>
      </w:r>
      <w:proofErr w:type="spellStart"/>
      <w:r w:rsidRPr="00F42CFE">
        <w:rPr>
          <w:color w:val="111111"/>
          <w:sz w:val="28"/>
          <w:szCs w:val="28"/>
        </w:rPr>
        <w:t>фланелеграфе</w:t>
      </w:r>
      <w:proofErr w:type="spellEnd"/>
      <w:r w:rsidRPr="00F42CFE">
        <w:rPr>
          <w:color w:val="111111"/>
          <w:sz w:val="28"/>
          <w:szCs w:val="28"/>
        </w:rPr>
        <w:t xml:space="preserve"> (доске, обтянутой т</w:t>
      </w:r>
      <w:r>
        <w:rPr>
          <w:color w:val="111111"/>
          <w:sz w:val="28"/>
          <w:szCs w:val="28"/>
        </w:rPr>
        <w:t xml:space="preserve">канью). Для организации такого </w:t>
      </w:r>
      <w:r w:rsidRPr="00F42CFE">
        <w:rPr>
          <w:color w:val="111111"/>
          <w:sz w:val="28"/>
          <w:szCs w:val="28"/>
        </w:rPr>
        <w:t xml:space="preserve">вида деятельности потребуется </w:t>
      </w:r>
      <w:r w:rsidR="002B39C8">
        <w:rPr>
          <w:color w:val="111111"/>
          <w:sz w:val="28"/>
          <w:szCs w:val="28"/>
        </w:rPr>
        <w:t xml:space="preserve">промышленный или изготовленный </w:t>
      </w:r>
      <w:r w:rsidRPr="00F42CFE">
        <w:rPr>
          <w:color w:val="111111"/>
          <w:sz w:val="28"/>
          <w:szCs w:val="28"/>
        </w:rPr>
        <w:t xml:space="preserve">самостоятельно </w:t>
      </w:r>
      <w:proofErr w:type="spellStart"/>
      <w:r w:rsidRPr="00F42CFE">
        <w:rPr>
          <w:color w:val="111111"/>
          <w:sz w:val="28"/>
          <w:szCs w:val="28"/>
        </w:rPr>
        <w:t>фланелеграф</w:t>
      </w:r>
      <w:proofErr w:type="spellEnd"/>
      <w:r w:rsidRPr="00F42CFE">
        <w:rPr>
          <w:color w:val="111111"/>
          <w:sz w:val="28"/>
          <w:szCs w:val="28"/>
        </w:rPr>
        <w:t xml:space="preserve"> и фигурки-персонажи выбранного художественного произведения, на которых необходимо с обратной стороны прикрепить липучки. Таким образом, по мере развития сюжета, ребенку предлагается прикреплять необходимые фигурки на </w:t>
      </w:r>
      <w:proofErr w:type="spellStart"/>
      <w:r w:rsidRPr="00F42CFE">
        <w:rPr>
          <w:color w:val="111111"/>
          <w:sz w:val="28"/>
          <w:szCs w:val="28"/>
        </w:rPr>
        <w:t>фланелеграф</w:t>
      </w:r>
      <w:proofErr w:type="spellEnd"/>
      <w:r w:rsidRPr="00F42CFE">
        <w:rPr>
          <w:color w:val="111111"/>
          <w:sz w:val="28"/>
          <w:szCs w:val="28"/>
        </w:rPr>
        <w:t>.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2. Магнитный представляет собой, по сути, то ж</w:t>
      </w:r>
      <w:r w:rsidR="002B39C8">
        <w:rPr>
          <w:color w:val="111111"/>
          <w:sz w:val="28"/>
          <w:szCs w:val="28"/>
        </w:rPr>
        <w:t xml:space="preserve">е самое, что и предыдущий вид, </w:t>
      </w:r>
      <w:r w:rsidRPr="00F42CFE">
        <w:rPr>
          <w:color w:val="111111"/>
          <w:sz w:val="28"/>
          <w:szCs w:val="28"/>
        </w:rPr>
        <w:t>только используется металлическая доска, а на фигурки прикрепляются магнитные полосы вместо липучек. Основа и, соответственно, персонажи такого театра бывают самого разного размера: от небольшого настольного варианта, до полноценного экрана для зрительного или музыкального зала.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3. Теневой театр в садах — самый загадоч</w:t>
      </w:r>
      <w:r w:rsidR="002B39C8">
        <w:rPr>
          <w:color w:val="111111"/>
          <w:sz w:val="28"/>
          <w:szCs w:val="28"/>
        </w:rPr>
        <w:t xml:space="preserve">ный и необычный для восприятия </w:t>
      </w:r>
      <w:r w:rsidRPr="00F42CFE">
        <w:rPr>
          <w:color w:val="111111"/>
          <w:sz w:val="28"/>
          <w:szCs w:val="28"/>
        </w:rPr>
        <w:t>детей, дошкольники увлеченно участвуют в такой игре. Для организации этого вида теат</w:t>
      </w:r>
      <w:r w:rsidR="002B39C8">
        <w:rPr>
          <w:color w:val="111111"/>
          <w:sz w:val="28"/>
          <w:szCs w:val="28"/>
        </w:rPr>
        <w:t xml:space="preserve">ра потребуется экран (натянутая </w:t>
      </w:r>
      <w:r w:rsidRPr="00F42CFE">
        <w:rPr>
          <w:color w:val="111111"/>
          <w:sz w:val="28"/>
          <w:szCs w:val="28"/>
        </w:rPr>
        <w:t>вертикально белая ткань), фонарь или настольная лампа (в зависимости от размеров экрана), картонные фигурки черного цвета. Вместо игрушечных персонажей, тени можно создавать непосредственно кистью руки и пальцами. Такой вид называется «театр живых теней».</w:t>
      </w:r>
    </w:p>
    <w:p w:rsidR="002B39C8" w:rsidRDefault="002B39C8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C8" w:rsidRDefault="002B39C8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C8" w:rsidRDefault="002B39C8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CFE" w:rsidRPr="002B39C8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C8">
        <w:rPr>
          <w:b/>
          <w:color w:val="111111"/>
          <w:sz w:val="28"/>
          <w:szCs w:val="28"/>
        </w:rPr>
        <w:lastRenderedPageBreak/>
        <w:t>Настольный театр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Название такого вида театра говорит само </w:t>
      </w:r>
      <w:r w:rsidR="002B39C8">
        <w:rPr>
          <w:color w:val="111111"/>
          <w:sz w:val="28"/>
          <w:szCs w:val="28"/>
        </w:rPr>
        <w:t xml:space="preserve">за себя — игровая деятельность </w:t>
      </w:r>
      <w:r w:rsidRPr="00F42CFE">
        <w:rPr>
          <w:color w:val="111111"/>
          <w:sz w:val="28"/>
          <w:szCs w:val="28"/>
        </w:rPr>
        <w:t>проводится на столе. Его особенностью является то, что декорации и персонажи должны быть небольшого размера, чтобы была возможность разместить все необходимые атрибуты игры на поверхности. Каким же бывает настольный театр в детском саду:</w:t>
      </w:r>
    </w:p>
    <w:p w:rsid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1. Бумажный (картонный). Нередко такой го</w:t>
      </w:r>
      <w:r w:rsidR="002B39C8">
        <w:rPr>
          <w:color w:val="111111"/>
          <w:sz w:val="28"/>
          <w:szCs w:val="28"/>
        </w:rPr>
        <w:t>товый театр можно найти в каком-</w:t>
      </w:r>
      <w:r w:rsidRPr="00F42CFE">
        <w:rPr>
          <w:color w:val="111111"/>
          <w:sz w:val="28"/>
          <w:szCs w:val="28"/>
        </w:rPr>
        <w:t>либо детском журнале — нужно лишь выре</w:t>
      </w:r>
      <w:r w:rsidR="002B39C8">
        <w:rPr>
          <w:color w:val="111111"/>
          <w:sz w:val="28"/>
          <w:szCs w:val="28"/>
        </w:rPr>
        <w:t xml:space="preserve">зать и собрать все необходимые </w:t>
      </w:r>
      <w:r w:rsidRPr="00F42CFE">
        <w:rPr>
          <w:color w:val="111111"/>
          <w:sz w:val="28"/>
          <w:szCs w:val="28"/>
        </w:rPr>
        <w:t>де</w:t>
      </w:r>
      <w:r w:rsidR="007201D4">
        <w:rPr>
          <w:color w:val="111111"/>
          <w:sz w:val="28"/>
          <w:szCs w:val="28"/>
        </w:rPr>
        <w:t>тали и можно начинать спектакль. К этому виду театра можно отнести и конусный театр, и театр оригами.</w:t>
      </w:r>
    </w:p>
    <w:p w:rsidR="007201D4" w:rsidRPr="00F42CFE" w:rsidRDefault="007201D4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7201D4">
        <w:t xml:space="preserve"> </w:t>
      </w:r>
      <w:r w:rsidRPr="007201D4">
        <w:rPr>
          <w:sz w:val="28"/>
          <w:szCs w:val="28"/>
        </w:rPr>
        <w:t>Плоскостной театр</w:t>
      </w:r>
      <w:r>
        <w:t xml:space="preserve">. </w:t>
      </w:r>
      <w:r w:rsidRPr="007201D4">
        <w:rPr>
          <w:color w:val="111111"/>
          <w:sz w:val="28"/>
          <w:szCs w:val="28"/>
        </w:rPr>
        <w:t>В плоскостном театре - персонажи рисуются на тонком картоне, вырезаются, изображение кладется на картон, обводится и вырезается вторая часть, склеиваются и устанавливаются фигурки на пластмассовые пробки.</w:t>
      </w:r>
      <w:r>
        <w:rPr>
          <w:color w:val="111111"/>
          <w:sz w:val="28"/>
          <w:szCs w:val="28"/>
        </w:rPr>
        <w:t xml:space="preserve"> Сюда можно отнести театр </w:t>
      </w:r>
      <w:proofErr w:type="gramStart"/>
      <w:r>
        <w:rPr>
          <w:color w:val="111111"/>
          <w:sz w:val="28"/>
          <w:szCs w:val="28"/>
        </w:rPr>
        <w:t>на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стаканчика</w:t>
      </w:r>
      <w:proofErr w:type="gramEnd"/>
      <w:r w:rsidR="003664D1">
        <w:rPr>
          <w:color w:val="111111"/>
          <w:sz w:val="28"/>
          <w:szCs w:val="28"/>
        </w:rPr>
        <w:t>, театр киндер-сюрпризов, театр резиновых и мягких игрушек.</w:t>
      </w:r>
    </w:p>
    <w:p w:rsid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3. Театр из природного материала, например, </w:t>
      </w:r>
      <w:r w:rsidR="002B39C8">
        <w:rPr>
          <w:color w:val="111111"/>
          <w:sz w:val="28"/>
          <w:szCs w:val="28"/>
        </w:rPr>
        <w:t xml:space="preserve">шишек, каштанов, желудей и др. </w:t>
      </w:r>
      <w:r w:rsidRPr="00F42CFE">
        <w:rPr>
          <w:color w:val="111111"/>
          <w:sz w:val="28"/>
          <w:szCs w:val="28"/>
        </w:rPr>
        <w:t>Удобно размещать таких персонажей в ящике с песком.</w:t>
      </w:r>
    </w:p>
    <w:p w:rsidR="00095707" w:rsidRPr="00F42CFE" w:rsidRDefault="00095707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Pr="00095707">
        <w:t xml:space="preserve"> </w:t>
      </w:r>
      <w:r>
        <w:rPr>
          <w:sz w:val="28"/>
          <w:szCs w:val="28"/>
        </w:rPr>
        <w:t xml:space="preserve">«Шагающий театр» </w:t>
      </w:r>
      <w:r w:rsidRPr="00095707">
        <w:rPr>
          <w:color w:val="111111"/>
          <w:sz w:val="28"/>
          <w:szCs w:val="28"/>
        </w:rPr>
        <w:t>У каждой куколки Шагающего театра - сзади на ножках есть кармашки для указательного и среднего пальцев. Таким образом, кукла «ходит» повторяя движение пальцев.</w:t>
      </w:r>
    </w:p>
    <w:p w:rsidR="00F42CFE" w:rsidRPr="002B39C8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C8">
        <w:rPr>
          <w:b/>
          <w:color w:val="111111"/>
          <w:sz w:val="28"/>
          <w:szCs w:val="28"/>
        </w:rPr>
        <w:t>«Наручный» театр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К этому виду относится театрализованная деятел</w:t>
      </w:r>
      <w:r w:rsidR="002B39C8">
        <w:rPr>
          <w:color w:val="111111"/>
          <w:sz w:val="28"/>
          <w:szCs w:val="28"/>
        </w:rPr>
        <w:t xml:space="preserve">ьность, для проведения которой </w:t>
      </w:r>
      <w:r w:rsidRPr="00F42CFE">
        <w:rPr>
          <w:color w:val="111111"/>
          <w:sz w:val="28"/>
          <w:szCs w:val="28"/>
        </w:rPr>
        <w:t>требуются такие атрибуты, как пальчиковые куклы или игрушки — «перчатки». Различают следующие «наручные» виды театров в детском саду: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-пальчиковый;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-перчаточный.</w:t>
      </w:r>
    </w:p>
    <w:p w:rsidR="00F42CFE" w:rsidRPr="00F42CFE" w:rsidRDefault="00F42CFE" w:rsidP="00F50B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Что необходимо для того, чтобы орган</w:t>
      </w:r>
      <w:r w:rsidR="002B39C8">
        <w:rPr>
          <w:color w:val="111111"/>
          <w:sz w:val="28"/>
          <w:szCs w:val="28"/>
        </w:rPr>
        <w:t xml:space="preserve">изовать такую театрализованную </w:t>
      </w:r>
      <w:r w:rsidRPr="00F42CFE">
        <w:rPr>
          <w:color w:val="111111"/>
          <w:sz w:val="28"/>
          <w:szCs w:val="28"/>
        </w:rPr>
        <w:t xml:space="preserve">деятельность? В первую очередь нужна ширма. Ее размер </w:t>
      </w:r>
      <w:r w:rsidR="002B39C8">
        <w:rPr>
          <w:color w:val="111111"/>
          <w:sz w:val="28"/>
          <w:szCs w:val="28"/>
        </w:rPr>
        <w:t xml:space="preserve">зависит </w:t>
      </w:r>
      <w:r w:rsidRPr="00F42CFE">
        <w:rPr>
          <w:color w:val="111111"/>
          <w:sz w:val="28"/>
          <w:szCs w:val="28"/>
        </w:rPr>
        <w:t>непосредственно от размеров персонажей. В свою очередь, куклы чаще всего изготавливаются самостоятельно педагогом. Но и воспитанники также могут принять активное участие в создании персонажей. Например, изготовить пальчиковые куклы можно из картонных конусов, ткани, теннисных шариков и других материалов.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«Перчаточных кукол» можно сделать, например, </w:t>
      </w:r>
      <w:r w:rsidR="002B39C8">
        <w:rPr>
          <w:color w:val="111111"/>
          <w:sz w:val="28"/>
          <w:szCs w:val="28"/>
        </w:rPr>
        <w:t xml:space="preserve">из варежки или носка, пришив к </w:t>
      </w:r>
      <w:r w:rsidRPr="00F42CFE">
        <w:rPr>
          <w:color w:val="111111"/>
          <w:sz w:val="28"/>
          <w:szCs w:val="28"/>
        </w:rPr>
        <w:t>основе необходимые элемент</w:t>
      </w:r>
      <w:r w:rsidR="002B39C8">
        <w:rPr>
          <w:color w:val="111111"/>
          <w:sz w:val="28"/>
          <w:szCs w:val="28"/>
        </w:rPr>
        <w:t xml:space="preserve">ы (лицо, руки, одежду и т. д.). </w:t>
      </w:r>
      <w:r w:rsidRPr="00F42CFE">
        <w:rPr>
          <w:color w:val="111111"/>
          <w:sz w:val="28"/>
          <w:szCs w:val="28"/>
        </w:rPr>
        <w:t>Важно отметить, что пальчиковый театр, помимо иных достоинств, эффективно развивает мелкую моторику дошкольников, что, в свою очередь, непосредственно влияет на формирование речи детей.</w:t>
      </w:r>
    </w:p>
    <w:p w:rsidR="00F42CFE" w:rsidRPr="002B39C8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C8">
        <w:rPr>
          <w:b/>
          <w:color w:val="111111"/>
          <w:sz w:val="28"/>
          <w:szCs w:val="28"/>
        </w:rPr>
        <w:t>Верховой театр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Что представляет собой верховой театр? Такой</w:t>
      </w:r>
      <w:r w:rsidR="002B39C8">
        <w:rPr>
          <w:color w:val="111111"/>
          <w:sz w:val="28"/>
          <w:szCs w:val="28"/>
        </w:rPr>
        <w:t xml:space="preserve"> термин был введен российскими </w:t>
      </w:r>
      <w:r w:rsidRPr="00F42CFE">
        <w:rPr>
          <w:color w:val="111111"/>
          <w:sz w:val="28"/>
          <w:szCs w:val="28"/>
        </w:rPr>
        <w:t>кукловодами еще в XVI веке. Его особенность заключается в том, что куклы находятся выше роста человека, который ими управляет. Бывают следующего вида:</w:t>
      </w:r>
    </w:p>
    <w:p w:rsidR="005B2124" w:rsidRDefault="005B2124" w:rsidP="00EC33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B2124" w:rsidRDefault="005B2124" w:rsidP="00EC33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B2124" w:rsidRDefault="005B2124" w:rsidP="00EC33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95707" w:rsidRDefault="00F42CFE" w:rsidP="00EC33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В </w:t>
      </w:r>
      <w:r w:rsidRPr="004122AC">
        <w:rPr>
          <w:b/>
          <w:color w:val="111111"/>
          <w:sz w:val="28"/>
          <w:szCs w:val="28"/>
        </w:rPr>
        <w:t>тростевом театре</w:t>
      </w:r>
      <w:r w:rsidRPr="00F42CFE">
        <w:rPr>
          <w:color w:val="111111"/>
          <w:sz w:val="28"/>
          <w:szCs w:val="28"/>
        </w:rPr>
        <w:t xml:space="preserve"> используются куклы, котор</w:t>
      </w:r>
      <w:r w:rsidR="002B39C8">
        <w:rPr>
          <w:color w:val="111111"/>
          <w:sz w:val="28"/>
          <w:szCs w:val="28"/>
        </w:rPr>
        <w:t xml:space="preserve">ые, соответственно, закреплены </w:t>
      </w:r>
      <w:r w:rsidRPr="00F42CFE">
        <w:rPr>
          <w:color w:val="111111"/>
          <w:sz w:val="28"/>
          <w:szCs w:val="28"/>
        </w:rPr>
        <w:t xml:space="preserve">на высокой трости, а человек, который управляет персонажами, спрятан за </w:t>
      </w:r>
      <w:r w:rsidR="00EC33D5">
        <w:rPr>
          <w:color w:val="111111"/>
          <w:sz w:val="28"/>
          <w:szCs w:val="28"/>
        </w:rPr>
        <w:t>ширмой.</w:t>
      </w:r>
    </w:p>
    <w:p w:rsidR="00F42CFE" w:rsidRPr="00F42CFE" w:rsidRDefault="00F42CFE" w:rsidP="000957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Большую популярность приобретает театр </w:t>
      </w:r>
      <w:r w:rsidRPr="004122AC">
        <w:rPr>
          <w:b/>
          <w:color w:val="111111"/>
          <w:sz w:val="28"/>
          <w:szCs w:val="28"/>
        </w:rPr>
        <w:t>«Би-</w:t>
      </w:r>
      <w:r w:rsidR="002B39C8" w:rsidRPr="004122AC">
        <w:rPr>
          <w:b/>
          <w:color w:val="111111"/>
          <w:sz w:val="28"/>
          <w:szCs w:val="28"/>
        </w:rPr>
        <w:t>ба-</w:t>
      </w:r>
      <w:proofErr w:type="spellStart"/>
      <w:r w:rsidR="002B39C8" w:rsidRPr="004122AC">
        <w:rPr>
          <w:b/>
          <w:color w:val="111111"/>
          <w:sz w:val="28"/>
          <w:szCs w:val="28"/>
        </w:rPr>
        <w:t>бо</w:t>
      </w:r>
      <w:proofErr w:type="spellEnd"/>
      <w:r w:rsidR="002B39C8">
        <w:rPr>
          <w:color w:val="111111"/>
          <w:sz w:val="28"/>
          <w:szCs w:val="28"/>
        </w:rPr>
        <w:t xml:space="preserve">». В принципе, это тот же </w:t>
      </w:r>
      <w:r w:rsidRPr="00F42CFE">
        <w:rPr>
          <w:color w:val="111111"/>
          <w:sz w:val="28"/>
          <w:szCs w:val="28"/>
        </w:rPr>
        <w:t xml:space="preserve">«перчаточный», так как куклы одеваются на руку. Отличие состоит лишь в том, что используется высокая ширма и, таким образом, персонажи демонстрируются зрителям </w:t>
      </w:r>
      <w:r w:rsidR="00095707">
        <w:rPr>
          <w:color w:val="111111"/>
          <w:sz w:val="28"/>
          <w:szCs w:val="28"/>
        </w:rPr>
        <w:t xml:space="preserve">на уровне выше роста кукловода. </w:t>
      </w:r>
      <w:r w:rsidRPr="00F42CFE">
        <w:rPr>
          <w:color w:val="111111"/>
          <w:sz w:val="28"/>
          <w:szCs w:val="28"/>
        </w:rPr>
        <w:t xml:space="preserve">Не менее интересным считается </w:t>
      </w:r>
      <w:r w:rsidRPr="004122AC">
        <w:rPr>
          <w:b/>
          <w:color w:val="111111"/>
          <w:sz w:val="28"/>
          <w:szCs w:val="28"/>
        </w:rPr>
        <w:t>театр ложе</w:t>
      </w:r>
      <w:r w:rsidR="002B39C8" w:rsidRPr="004122AC">
        <w:rPr>
          <w:b/>
          <w:color w:val="111111"/>
          <w:sz w:val="28"/>
          <w:szCs w:val="28"/>
        </w:rPr>
        <w:t>к</w:t>
      </w:r>
      <w:r w:rsidR="002B39C8">
        <w:rPr>
          <w:color w:val="111111"/>
          <w:sz w:val="28"/>
          <w:szCs w:val="28"/>
        </w:rPr>
        <w:t xml:space="preserve"> в детском саду. Атрибуты для </w:t>
      </w:r>
      <w:r w:rsidRPr="00F42CFE">
        <w:rPr>
          <w:color w:val="111111"/>
          <w:sz w:val="28"/>
          <w:szCs w:val="28"/>
        </w:rPr>
        <w:t>такой игровой деятельности изготовить самостоятельно очень просто. Для этого понадобится деревянная ложка. На выпуклой ее части рисуется лицо персонажа, а на ручку одевается одежда сказочного героя. Во время постановки детского спектакля малыши-кукловоды держат персонажей из ложек за ручку.</w:t>
      </w:r>
    </w:p>
    <w:p w:rsidR="00F42CFE" w:rsidRPr="002B39C8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C8">
        <w:rPr>
          <w:b/>
          <w:color w:val="111111"/>
          <w:sz w:val="28"/>
          <w:szCs w:val="28"/>
        </w:rPr>
        <w:t>Напольный театр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В напольном театре используются куклы-марионетки. Сделать их с</w:t>
      </w:r>
      <w:r w:rsidR="002B39C8">
        <w:rPr>
          <w:color w:val="111111"/>
          <w:sz w:val="28"/>
          <w:szCs w:val="28"/>
        </w:rPr>
        <w:t xml:space="preserve">амостоятельно </w:t>
      </w:r>
      <w:r w:rsidRPr="00F42CFE">
        <w:rPr>
          <w:color w:val="111111"/>
          <w:sz w:val="28"/>
          <w:szCs w:val="28"/>
        </w:rPr>
        <w:t xml:space="preserve">достаточно сложно, поэтому </w:t>
      </w:r>
      <w:r w:rsidR="002B39C8">
        <w:rPr>
          <w:color w:val="111111"/>
          <w:sz w:val="28"/>
          <w:szCs w:val="28"/>
        </w:rPr>
        <w:t xml:space="preserve">чаще всего они приобретаются в </w:t>
      </w:r>
      <w:r w:rsidRPr="00F42CFE">
        <w:rPr>
          <w:color w:val="111111"/>
          <w:sz w:val="28"/>
          <w:szCs w:val="28"/>
        </w:rPr>
        <w:t>специализированных магазинах. За с</w:t>
      </w:r>
      <w:r w:rsidR="002B39C8">
        <w:rPr>
          <w:color w:val="111111"/>
          <w:sz w:val="28"/>
          <w:szCs w:val="28"/>
        </w:rPr>
        <w:t xml:space="preserve">чет этой особенности такой вид </w:t>
      </w:r>
      <w:r w:rsidRPr="00F42CFE">
        <w:rPr>
          <w:color w:val="111111"/>
          <w:sz w:val="28"/>
          <w:szCs w:val="28"/>
        </w:rPr>
        <w:t xml:space="preserve">театрализованной деятельности проводится в детских садах нечасто. Но именно театр марионеток вызывает у дошкольников бурю эмоций, восторг. Так как малыши еще не понимают механизма действия таких кукол, дети представляют, 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что игрушки «ожили» сами. Именно этот элемент «чуда», «сказки» и </w:t>
      </w:r>
    </w:p>
    <w:p w:rsidR="00F42CFE" w:rsidRPr="00F42CFE" w:rsidRDefault="00F42CFE" w:rsidP="002B39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способствует появлению положительных эмоций у дошкольников.</w:t>
      </w:r>
    </w:p>
    <w:p w:rsidR="00F42CFE" w:rsidRPr="009C176F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C176F">
        <w:rPr>
          <w:b/>
          <w:color w:val="111111"/>
          <w:sz w:val="28"/>
          <w:szCs w:val="28"/>
        </w:rPr>
        <w:t>Театр живой куклы</w:t>
      </w:r>
    </w:p>
    <w:p w:rsidR="00F42CFE" w:rsidRPr="00F42CFE" w:rsidRDefault="00F42CFE" w:rsidP="009C17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Но чаще других организуется «живой» кукольн</w:t>
      </w:r>
      <w:r w:rsidR="009C176F">
        <w:rPr>
          <w:color w:val="111111"/>
          <w:sz w:val="28"/>
          <w:szCs w:val="28"/>
        </w:rPr>
        <w:t xml:space="preserve">ый театр в детском саду. Такую </w:t>
      </w:r>
      <w:r w:rsidRPr="00F42CFE">
        <w:rPr>
          <w:color w:val="111111"/>
          <w:sz w:val="28"/>
          <w:szCs w:val="28"/>
        </w:rPr>
        <w:t>деятельность можно провести в каче</w:t>
      </w:r>
      <w:r w:rsidR="009C176F">
        <w:rPr>
          <w:color w:val="111111"/>
          <w:sz w:val="28"/>
          <w:szCs w:val="28"/>
        </w:rPr>
        <w:t xml:space="preserve">стве занятия по развитию речи, </w:t>
      </w:r>
      <w:r w:rsidRPr="00F42CFE">
        <w:rPr>
          <w:color w:val="111111"/>
          <w:sz w:val="28"/>
          <w:szCs w:val="28"/>
        </w:rPr>
        <w:t>окружающему миру, изучению иностранного языка, а также во время досуга. Кроме того, постановка «живого» театра может быть посвящена какому-либо празднику, напри</w:t>
      </w:r>
      <w:r w:rsidR="009C176F">
        <w:rPr>
          <w:color w:val="111111"/>
          <w:sz w:val="28"/>
          <w:szCs w:val="28"/>
        </w:rPr>
        <w:t xml:space="preserve">мер, Масленице или Новому году. </w:t>
      </w:r>
      <w:r w:rsidRPr="00F42CFE">
        <w:rPr>
          <w:color w:val="111111"/>
          <w:sz w:val="28"/>
          <w:szCs w:val="28"/>
        </w:rPr>
        <w:t>Различают следующие виды описанной игровой деятельности: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-театр масок;</w:t>
      </w:r>
    </w:p>
    <w:p w:rsidR="00F42CFE" w:rsidRPr="00F42CFE" w:rsidRDefault="00F42CFE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-театр кукол-великанов.</w:t>
      </w:r>
    </w:p>
    <w:p w:rsidR="00F42CFE" w:rsidRPr="00F42CFE" w:rsidRDefault="00F42CFE" w:rsidP="009C17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Последний проводится чаще всего как досу</w:t>
      </w:r>
      <w:r w:rsidR="009C176F">
        <w:rPr>
          <w:color w:val="111111"/>
          <w:sz w:val="28"/>
          <w:szCs w:val="28"/>
        </w:rPr>
        <w:t xml:space="preserve">говая деятельность в ДОУ. Роли </w:t>
      </w:r>
      <w:r w:rsidRPr="00F42CFE">
        <w:rPr>
          <w:color w:val="111111"/>
          <w:sz w:val="28"/>
          <w:szCs w:val="28"/>
        </w:rPr>
        <w:t>кукол-великанов выполняют либо взрослые, либо старшие дошкольники. Младшие дети могут выступать лишь в роли зрителей.</w:t>
      </w:r>
    </w:p>
    <w:p w:rsidR="00F42CFE" w:rsidRPr="00F42CFE" w:rsidRDefault="00F42CFE" w:rsidP="009C17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Тогда, как театр масок подойдет для дет</w:t>
      </w:r>
      <w:r w:rsidR="009C176F">
        <w:rPr>
          <w:color w:val="111111"/>
          <w:sz w:val="28"/>
          <w:szCs w:val="28"/>
        </w:rPr>
        <w:t xml:space="preserve">ей любого возраста. Даже самые </w:t>
      </w:r>
      <w:r w:rsidRPr="00F42CFE">
        <w:rPr>
          <w:color w:val="111111"/>
          <w:sz w:val="28"/>
          <w:szCs w:val="28"/>
        </w:rPr>
        <w:t>маленькие воспитанники имеют возможность «перевоплотиться» в героя сказки. Педагог может предложить детям пересказать таким необычным образом полюбившуюся малышам историю или подготовить полноценное выступление для родителей.</w:t>
      </w:r>
    </w:p>
    <w:p w:rsidR="00F42CFE" w:rsidRPr="00F42CFE" w:rsidRDefault="00F42CFE" w:rsidP="009C17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Изготовить маски для предстоящего спектакля дошкольники могут </w:t>
      </w:r>
    </w:p>
    <w:p w:rsidR="00F42CFE" w:rsidRPr="00F42CFE" w:rsidRDefault="00F42CFE" w:rsidP="009C17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 xml:space="preserve">самостоятельно под руководством педагога, например, на занятиях по </w:t>
      </w:r>
    </w:p>
    <w:p w:rsidR="005B2124" w:rsidRDefault="00F42CFE" w:rsidP="009C17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художественно-эстетическому развитию или во время досуговой деятельности.</w:t>
      </w:r>
      <w:r w:rsidR="009C176F">
        <w:rPr>
          <w:color w:val="111111"/>
          <w:sz w:val="28"/>
          <w:szCs w:val="28"/>
        </w:rPr>
        <w:t xml:space="preserve"> </w:t>
      </w:r>
    </w:p>
    <w:p w:rsidR="005B2124" w:rsidRDefault="005B2124" w:rsidP="009C17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B2124" w:rsidRDefault="005B2124" w:rsidP="009C17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B2124" w:rsidRDefault="005B2124" w:rsidP="005B2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C176F" w:rsidRDefault="00F42CFE" w:rsidP="005B2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Таким образом, можно организовать разные виды театров в детском саду. Педагогу важно при планировании такой деяте</w:t>
      </w:r>
      <w:r w:rsidR="009C176F">
        <w:rPr>
          <w:color w:val="111111"/>
          <w:sz w:val="28"/>
          <w:szCs w:val="28"/>
        </w:rPr>
        <w:t xml:space="preserve">льности учитывать возрастные и </w:t>
      </w:r>
      <w:r w:rsidRPr="00F42CFE">
        <w:rPr>
          <w:color w:val="111111"/>
          <w:sz w:val="28"/>
          <w:szCs w:val="28"/>
        </w:rPr>
        <w:t xml:space="preserve">индивидуальные особенности воспитанников, их интересы. </w:t>
      </w:r>
    </w:p>
    <w:p w:rsidR="00F42CFE" w:rsidRPr="00F42CFE" w:rsidRDefault="00F42CFE" w:rsidP="009C17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CFE">
        <w:rPr>
          <w:color w:val="111111"/>
          <w:sz w:val="28"/>
          <w:szCs w:val="28"/>
        </w:rPr>
        <w:t>Кроме того, необходимо не только правильно провести театрализованную игру, но и методически верно продумать подготовительный и заключительный этапы работы с детьми. От указанных факторов зависит эффективность педагогической работы с дошкольниками в целом.</w:t>
      </w:r>
      <w:r w:rsidR="006D3F6E">
        <w:rPr>
          <w:color w:val="111111"/>
          <w:sz w:val="28"/>
          <w:szCs w:val="28"/>
        </w:rPr>
        <w:t xml:space="preserve"> Об этом вам сейчас подробно расскажет Олеся Константиновна</w:t>
      </w:r>
    </w:p>
    <w:p w:rsidR="009C176F" w:rsidRDefault="009C176F" w:rsidP="00F42C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CFE" w:rsidRPr="00F42CFE" w:rsidRDefault="00F42CFE" w:rsidP="00F42CFE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F42CFE" w:rsidRDefault="00F42CFE" w:rsidP="00F42C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F42CFE" w:rsidRPr="00F42CFE" w:rsidRDefault="00F42CFE" w:rsidP="00F42CF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</w:p>
    <w:p w:rsidR="00452323" w:rsidRDefault="00452323"/>
    <w:sectPr w:rsidR="00452323" w:rsidSect="002B39C8">
      <w:pgSz w:w="11906" w:h="16838" w:code="9"/>
      <w:pgMar w:top="1021" w:right="1841" w:bottom="142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FE"/>
    <w:rsid w:val="00095707"/>
    <w:rsid w:val="002B39C8"/>
    <w:rsid w:val="00312D89"/>
    <w:rsid w:val="003664D1"/>
    <w:rsid w:val="004122AC"/>
    <w:rsid w:val="00452323"/>
    <w:rsid w:val="005B2124"/>
    <w:rsid w:val="006D3F6E"/>
    <w:rsid w:val="007201D4"/>
    <w:rsid w:val="0090467F"/>
    <w:rsid w:val="009C176F"/>
    <w:rsid w:val="00A836A1"/>
    <w:rsid w:val="00C90365"/>
    <w:rsid w:val="00E64C14"/>
    <w:rsid w:val="00EC33D5"/>
    <w:rsid w:val="00F42CFE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1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Детсад 60</cp:lastModifiedBy>
  <cp:revision>3</cp:revision>
  <cp:lastPrinted>2022-11-15T17:33:00Z</cp:lastPrinted>
  <dcterms:created xsi:type="dcterms:W3CDTF">2022-11-15T14:32:00Z</dcterms:created>
  <dcterms:modified xsi:type="dcterms:W3CDTF">2022-11-18T02:32:00Z</dcterms:modified>
</cp:coreProperties>
</file>