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shd w:val="clear" w:color="auto" w:fill="EEECE1" w:themeFill="background2"/>
        <w:tblLook w:val="04A0"/>
      </w:tblPr>
      <w:tblGrid>
        <w:gridCol w:w="10606"/>
      </w:tblGrid>
      <w:tr w:rsidR="00BC60AC" w:rsidRPr="003D54D3" w:rsidTr="00BF2A19">
        <w:tc>
          <w:tcPr>
            <w:tcW w:w="10606" w:type="dxa"/>
            <w:shd w:val="clear" w:color="auto" w:fill="EEECE1" w:themeFill="background2"/>
          </w:tcPr>
          <w:p w:rsidR="00BC60AC" w:rsidRPr="003D54D3" w:rsidRDefault="00BC60AC" w:rsidP="00BF2A19">
            <w:pPr>
              <w:shd w:val="clear" w:color="auto" w:fill="F2F2F2" w:themeFill="background1" w:themeFillShade="F2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Retour</w:t>
            </w:r>
            <w:r w:rsidRPr="003D54D3">
              <w:rPr>
                <w:rFonts w:ascii="Verdana" w:hAnsi="Verdana"/>
                <w:b/>
                <w:sz w:val="24"/>
                <w:szCs w:val="24"/>
              </w:rPr>
              <w:t xml:space="preserve"> sur la phrase complexe : </w:t>
            </w:r>
          </w:p>
        </w:tc>
      </w:tr>
    </w:tbl>
    <w:p w:rsidR="00BC60AC" w:rsidRPr="003D54D3" w:rsidRDefault="00BC60AC" w:rsidP="00BC60AC">
      <w:pPr>
        <w:pStyle w:val="Paragraphedeliste"/>
        <w:numPr>
          <w:ilvl w:val="0"/>
          <w:numId w:val="5"/>
        </w:numPr>
        <w:shd w:val="clear" w:color="auto" w:fill="FFFFFF" w:themeFill="background1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3D54D3">
        <w:rPr>
          <w:rFonts w:ascii="Verdana" w:hAnsi="Verdana"/>
          <w:b/>
          <w:sz w:val="24"/>
          <w:szCs w:val="24"/>
        </w:rPr>
        <w:t>Introduction, réviser les bases :</w:t>
      </w:r>
    </w:p>
    <w:tbl>
      <w:tblPr>
        <w:tblStyle w:val="Grilledutableau"/>
        <w:tblW w:w="49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994"/>
        <w:gridCol w:w="1416"/>
        <w:gridCol w:w="2976"/>
      </w:tblGrid>
      <w:tr w:rsidR="00BC60AC" w:rsidRPr="003D54D3" w:rsidTr="00BF2A19">
        <w:tc>
          <w:tcPr>
            <w:tcW w:w="2459" w:type="pct"/>
          </w:tcPr>
          <w:p w:rsidR="00BC60AC" w:rsidRDefault="00BC60AC" w:rsidP="00BF2A19">
            <w:pPr>
              <w:shd w:val="clear" w:color="auto" w:fill="FFFFFF" w:themeFill="background1"/>
              <w:jc w:val="center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br w:type="page"/>
            </w:r>
            <w:r w:rsidRPr="003D54D3">
              <w:rPr>
                <w:rFonts w:ascii="Verdana" w:hAnsi="Verdana"/>
                <w:b/>
                <w:sz w:val="24"/>
                <w:szCs w:val="24"/>
              </w:rPr>
              <w:t>Dans la phrase suivante :</w:t>
            </w:r>
          </w:p>
        </w:tc>
        <w:tc>
          <w:tcPr>
            <w:tcW w:w="469" w:type="pct"/>
          </w:tcPr>
          <w:p w:rsidR="00BC60AC" w:rsidRPr="003D54D3" w:rsidRDefault="00BC60AC" w:rsidP="00BF2A19">
            <w:pPr>
              <w:shd w:val="clear" w:color="auto" w:fill="FFFFFF" w:themeFill="background1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668" w:type="pct"/>
          </w:tcPr>
          <w:p w:rsidR="00BC60AC" w:rsidRPr="003D54D3" w:rsidRDefault="00BC60AC" w:rsidP="00BF2A19">
            <w:pPr>
              <w:shd w:val="clear" w:color="auto" w:fill="FFFFFF" w:themeFill="background1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404" w:type="pct"/>
          </w:tcPr>
          <w:p w:rsidR="00BC60AC" w:rsidRDefault="00BC60AC" w:rsidP="00BF2A19">
            <w:pPr>
              <w:shd w:val="clear" w:color="auto" w:fill="FFFFFF" w:themeFill="background1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3D54D3">
              <w:rPr>
                <w:rFonts w:ascii="Verdana" w:hAnsi="Verdana"/>
                <w:b/>
                <w:sz w:val="24"/>
                <w:szCs w:val="24"/>
              </w:rPr>
              <w:t>On a affaire à :</w:t>
            </w:r>
          </w:p>
        </w:tc>
      </w:tr>
      <w:tr w:rsidR="00BC60AC" w:rsidRPr="003D54D3" w:rsidTr="00BF2A19">
        <w:tc>
          <w:tcPr>
            <w:tcW w:w="2459" w:type="pct"/>
          </w:tcPr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7"/>
              </w:num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Vous vous trompez. 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7"/>
              </w:num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J’étais certaine que vous me feriez mourir au contraire. 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7"/>
              </w:num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L’orgueil d’Œdipe. 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7"/>
              </w:num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Tu es l’orgueil d’Œdipe. 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7"/>
              </w:num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Oui, maintenant que je l’ai retrouvé au fond de tes yeux, je te crois. 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7"/>
              </w:num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Tu as dû penser que je te ferais mourir.</w:t>
            </w:r>
          </w:p>
        </w:tc>
        <w:tc>
          <w:tcPr>
            <w:tcW w:w="469" w:type="pct"/>
          </w:tcPr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</w:tc>
        <w:tc>
          <w:tcPr>
            <w:tcW w:w="668" w:type="pct"/>
          </w:tcPr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>O</w:t>
            </w:r>
          </w:p>
        </w:tc>
        <w:tc>
          <w:tcPr>
            <w:tcW w:w="1404" w:type="pct"/>
          </w:tcPr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Une phrase non verbale. 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Une phrase simple. </w:t>
            </w: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rPr>
                <w:rFonts w:ascii="Verdana" w:hAnsi="Verdana"/>
                <w:sz w:val="24"/>
                <w:szCs w:val="24"/>
              </w:rPr>
            </w:pPr>
            <w:r w:rsidRPr="003D54D3">
              <w:rPr>
                <w:rFonts w:ascii="Verdana" w:hAnsi="Verdana"/>
                <w:sz w:val="24"/>
                <w:szCs w:val="24"/>
              </w:rPr>
              <w:t xml:space="preserve">Une phrase complexe. </w:t>
            </w:r>
          </w:p>
        </w:tc>
      </w:tr>
    </w:tbl>
    <w:p w:rsidR="00BC60AC" w:rsidRDefault="00BC60AC" w:rsidP="00BC60AC">
      <w:pPr>
        <w:pStyle w:val="Paragraphedeliste"/>
        <w:shd w:val="clear" w:color="auto" w:fill="FFFFFF" w:themeFill="background1"/>
        <w:spacing w:after="0" w:line="240" w:lineRule="auto"/>
        <w:ind w:left="1080"/>
        <w:rPr>
          <w:rFonts w:ascii="Verdana" w:hAnsi="Verdana"/>
          <w:b/>
          <w:sz w:val="24"/>
          <w:szCs w:val="24"/>
        </w:rPr>
      </w:pPr>
    </w:p>
    <w:p w:rsidR="00BC60AC" w:rsidRPr="003D54D3" w:rsidRDefault="00BC60AC" w:rsidP="00BC60AC">
      <w:pPr>
        <w:pStyle w:val="Paragraphedeliste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Verdana" w:hAnsi="Verdana"/>
          <w:b/>
          <w:sz w:val="24"/>
          <w:szCs w:val="24"/>
        </w:rPr>
      </w:pPr>
      <w:r w:rsidRPr="003D54D3">
        <w:rPr>
          <w:rFonts w:ascii="Verdana" w:hAnsi="Verdana"/>
          <w:b/>
          <w:sz w:val="24"/>
          <w:szCs w:val="24"/>
        </w:rPr>
        <w:t>Analyse de la phrase complexe :</w:t>
      </w:r>
    </w:p>
    <w:p w:rsidR="00BC60AC" w:rsidRPr="003D54D3" w:rsidRDefault="00BC60AC" w:rsidP="00BC60AC">
      <w:pPr>
        <w:pStyle w:val="Paragraphedeliste"/>
        <w:shd w:val="clear" w:color="auto" w:fill="FFFFFF" w:themeFill="background1"/>
        <w:spacing w:after="0" w:line="240" w:lineRule="auto"/>
        <w:ind w:left="1080"/>
        <w:rPr>
          <w:rFonts w:ascii="Verdana" w:hAnsi="Verdana"/>
          <w:b/>
          <w:sz w:val="24"/>
          <w:szCs w:val="24"/>
        </w:rPr>
      </w:pPr>
    </w:p>
    <w:p w:rsidR="00BC60AC" w:rsidRPr="003D54D3" w:rsidRDefault="00BC60AC" w:rsidP="00BC60A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>Les indépendantes :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Si, entre deux propositions, aucune des deux n’est indispensable à l’autre, si aucune des deux n’est complément de l’autre, on dit qu’elles sont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>indépendantes</w:t>
      </w:r>
      <w:r w:rsidRPr="003D54D3">
        <w:rPr>
          <w:rFonts w:ascii="Verdana" w:eastAsia="Times New Roman" w:hAnsi="Verdana" w:cs="Times New Roman"/>
          <w:sz w:val="24"/>
          <w:szCs w:val="24"/>
        </w:rPr>
        <w:t>.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pStyle w:val="Paragraphedeliste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Elles peuvent être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 xml:space="preserve">indépendantes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  <w:highlight w:val="yellow"/>
        </w:rPr>
        <w:t>juxtaposées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(= posées à côté, seulement séparées par un signe de ponctuation) 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pStyle w:val="Paragraphedeliste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ou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 xml:space="preserve">indépendantes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  <w:highlight w:val="yellow"/>
        </w:rPr>
        <w:t>coordonnées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(reliées par un adverbe de liaison –</w:t>
      </w:r>
      <w:r w:rsidRPr="003D54D3">
        <w:rPr>
          <w:rFonts w:ascii="Verdana" w:eastAsia="Times New Roman" w:hAnsi="Verdana" w:cs="Times New Roman"/>
          <w:i/>
          <w:iCs/>
          <w:sz w:val="24"/>
          <w:szCs w:val="24"/>
        </w:rPr>
        <w:t xml:space="preserve">cependant, toutefois, pourtant…, 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ou par une conjonction de coordination : </w:t>
      </w:r>
      <w:r w:rsidRPr="003D54D3">
        <w:rPr>
          <w:rFonts w:ascii="Verdana" w:eastAsia="Times New Roman" w:hAnsi="Verdana" w:cs="Times New Roman"/>
          <w:i/>
          <w:iCs/>
          <w:sz w:val="24"/>
          <w:szCs w:val="24"/>
        </w:rPr>
        <w:t>mais, ou, et, donc, or, ni, car</w:t>
      </w:r>
      <w:r w:rsidRPr="003D54D3">
        <w:rPr>
          <w:rFonts w:ascii="Verdana" w:eastAsia="Times New Roman" w:hAnsi="Verdana" w:cs="Times New Roman"/>
          <w:sz w:val="24"/>
          <w:szCs w:val="24"/>
        </w:rPr>
        <w:t>).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992"/>
        <w:gridCol w:w="709"/>
        <w:gridCol w:w="3268"/>
      </w:tblGrid>
      <w:tr w:rsidR="00BC60AC" w:rsidRPr="003D54D3" w:rsidTr="00BF2A19">
        <w:tc>
          <w:tcPr>
            <w:tcW w:w="5637" w:type="dxa"/>
            <w:shd w:val="clear" w:color="auto" w:fill="EEECE1" w:themeFill="background2"/>
          </w:tcPr>
          <w:p w:rsidR="00BC60AC" w:rsidRPr="003D54D3" w:rsidRDefault="00BC60AC" w:rsidP="00BF2A19">
            <w:pPr>
              <w:shd w:val="clear" w:color="auto" w:fill="EEECE1" w:themeFill="background2"/>
              <w:jc w:val="center"/>
              <w:rPr>
                <w:rFonts w:ascii="Verdana" w:eastAsia="Times New Roman" w:hAnsi="Verdana" w:cs="Times New Roman"/>
                <w:b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b/>
                <w:sz w:val="24"/>
                <w:szCs w:val="24"/>
              </w:rPr>
              <w:t>Dans les phrases :</w:t>
            </w:r>
          </w:p>
          <w:p w:rsidR="00BC60AC" w:rsidRPr="003D54D3" w:rsidRDefault="00BC60AC" w:rsidP="00BF2A19">
            <w:pPr>
              <w:shd w:val="clear" w:color="auto" w:fill="EEECE1" w:themeFill="background2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:rsidR="00BC60AC" w:rsidRPr="003D54D3" w:rsidRDefault="00BC60AC" w:rsidP="00BF2A19">
            <w:pPr>
              <w:shd w:val="clear" w:color="auto" w:fill="EEECE1" w:themeFill="background2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EEECE1" w:themeFill="background2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EEECE1" w:themeFill="background2"/>
          </w:tcPr>
          <w:p w:rsidR="00BC60AC" w:rsidRPr="003D54D3" w:rsidRDefault="00BC60AC" w:rsidP="00BF2A19">
            <w:pPr>
              <w:shd w:val="clear" w:color="auto" w:fill="EEECE1" w:themeFill="background2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EEECE1" w:themeFill="background2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EEECE1" w:themeFill="background2"/>
          </w:tcPr>
          <w:p w:rsidR="00BC60AC" w:rsidRPr="003D54D3" w:rsidRDefault="00BC60AC" w:rsidP="00BF2A19">
            <w:pPr>
              <w:shd w:val="clear" w:color="auto" w:fill="EEECE1" w:themeFill="background2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b/>
                <w:sz w:val="24"/>
                <w:szCs w:val="24"/>
              </w:rPr>
              <w:t>Les indépendantes sont</w:t>
            </w: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 :</w:t>
            </w:r>
          </w:p>
        </w:tc>
      </w:tr>
      <w:tr w:rsidR="00BC60AC" w:rsidRPr="003D54D3" w:rsidTr="00BF2A19">
        <w:tc>
          <w:tcPr>
            <w:tcW w:w="5637" w:type="dxa"/>
          </w:tcPr>
          <w:p w:rsidR="00BC60AC" w:rsidRPr="003D54D3" w:rsidRDefault="00BC60AC" w:rsidP="00BF2A19">
            <w:pPr>
              <w:pStyle w:val="Paragraphedeliste"/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Créon : c’était un révolté et un traître, et tu le savais.</w:t>
            </w:r>
          </w:p>
          <w:p w:rsidR="00BC60AC" w:rsidRPr="003D54D3" w:rsidRDefault="00BC60AC" w:rsidP="00BF2A19">
            <w:pPr>
              <w:pStyle w:val="Paragraphedeliste"/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Créon : Tu me prends pour une brute, c’est entendu.</w:t>
            </w:r>
          </w:p>
          <w:p w:rsidR="00BC60AC" w:rsidRPr="003D54D3" w:rsidRDefault="00BC60AC" w:rsidP="00BF2A19">
            <w:pPr>
              <w:pStyle w:val="Paragraphedeliste"/>
              <w:shd w:val="clear" w:color="auto" w:fill="FFFFFF" w:themeFill="background1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C60AC">
            <w:pPr>
              <w:pStyle w:val="Paragraphedeliste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Créon : Ce n’est même pas une aventure, c’est un métier pour tous les jours</w:t>
            </w:r>
          </w:p>
          <w:p w:rsidR="00BC60AC" w:rsidRPr="003D54D3" w:rsidRDefault="00BC60AC" w:rsidP="00BF2A19">
            <w:pPr>
              <w:pStyle w:val="Paragraphedeliste"/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709" w:type="dxa"/>
          </w:tcPr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3268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Juxtaposées</w:t>
            </w:r>
          </w:p>
        </w:tc>
      </w:tr>
      <w:tr w:rsidR="00BC60AC" w:rsidRPr="003D54D3" w:rsidTr="00BF2A19">
        <w:tc>
          <w:tcPr>
            <w:tcW w:w="5637" w:type="dxa"/>
          </w:tcPr>
          <w:p w:rsidR="00BC60AC" w:rsidRPr="003D54D3" w:rsidRDefault="00BC60AC" w:rsidP="00BC60AC">
            <w:pPr>
              <w:pStyle w:val="Paragraphedeliste"/>
              <w:numPr>
                <w:ilvl w:val="0"/>
                <w:numId w:val="8"/>
              </w:numPr>
              <w:shd w:val="clear" w:color="auto" w:fill="FFFFFF" w:themeFill="background1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Créon : Tu es la fille d’Œdipe, mais tu as vingt ans. 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709" w:type="dxa"/>
          </w:tcPr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3268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Coordonnées</w:t>
            </w:r>
          </w:p>
        </w:tc>
      </w:tr>
    </w:tbl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lastRenderedPageBreak/>
        <w:t>Les subordonnées :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Si une des deux propositions est le complément de l’autre, la proposition complément est dite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 xml:space="preserve">subordonnée 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de la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>proposition principale</w:t>
      </w:r>
      <w:r w:rsidRPr="003D54D3">
        <w:rPr>
          <w:rFonts w:ascii="Verdana" w:eastAsia="Times New Roman" w:hAnsi="Verdana" w:cs="Times New Roman"/>
          <w:sz w:val="24"/>
          <w:szCs w:val="24"/>
        </w:rPr>
        <w:t>.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pStyle w:val="Paragraphedeliste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 xml:space="preserve">La proposition subordonnée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  <w:highlight w:val="yellow"/>
        </w:rPr>
        <w:t>relative</w:t>
      </w:r>
      <w:r>
        <w:rPr>
          <w:rFonts w:ascii="Verdana" w:eastAsia="Times New Roman" w:hAnsi="Verdana" w:cs="Times New Roman"/>
          <w:sz w:val="24"/>
          <w:szCs w:val="24"/>
        </w:rPr>
        <w:t xml:space="preserve"> 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complète un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nom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, un pronom ou un groupe nominal et qui est introduite par un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pronom relatif</w:t>
      </w:r>
      <w:r w:rsidRPr="003D54D3">
        <w:rPr>
          <w:rFonts w:ascii="Verdana" w:eastAsia="Times New Roman" w:hAnsi="Verdana" w:cs="Times New Roman"/>
          <w:sz w:val="24"/>
          <w:szCs w:val="24"/>
        </w:rPr>
        <w:t> (</w:t>
      </w:r>
      <w:r w:rsidRPr="003D54D3">
        <w:rPr>
          <w:rFonts w:ascii="Verdana" w:eastAsia="Times New Roman" w:hAnsi="Verdana" w:cs="Times New Roman"/>
          <w:i/>
          <w:iCs/>
          <w:sz w:val="24"/>
          <w:szCs w:val="24"/>
        </w:rPr>
        <w:t>qui, que, quoi, dont, où, lequel, laquelle et composés…)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. Le nom repris par le pronom relatif est appelé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antécédent</w:t>
      </w:r>
      <w:r w:rsidRPr="003D54D3">
        <w:rPr>
          <w:rFonts w:ascii="Verdana" w:eastAsia="Times New Roman" w:hAnsi="Verdana" w:cs="Times New Roman"/>
          <w:sz w:val="24"/>
          <w:szCs w:val="24"/>
        </w:rPr>
        <w:t>. 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pStyle w:val="Paragraphedeliste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b/>
          <w:bCs/>
          <w:sz w:val="24"/>
          <w:szCs w:val="24"/>
        </w:rPr>
        <w:t xml:space="preserve">La proposition subordonnée </w:t>
      </w:r>
      <w:r w:rsidRPr="003D54D3">
        <w:rPr>
          <w:rFonts w:ascii="Verdana" w:eastAsia="Times New Roman" w:hAnsi="Verdana" w:cs="Times New Roman"/>
          <w:b/>
          <w:bCs/>
          <w:sz w:val="24"/>
          <w:szCs w:val="24"/>
          <w:highlight w:val="yellow"/>
        </w:rPr>
        <w:t>complétive conjonctive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complète un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verbe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et qui est introduite par la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conjonction de subordination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</w:t>
      </w:r>
      <w:r w:rsidRPr="003D54D3">
        <w:rPr>
          <w:rFonts w:ascii="Verdana" w:eastAsia="Times New Roman" w:hAnsi="Verdana" w:cs="Times New Roman"/>
          <w:i/>
          <w:sz w:val="24"/>
          <w:szCs w:val="24"/>
        </w:rPr>
        <w:t>que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ou par un autre mot subordonnant.</w:t>
      </w:r>
    </w:p>
    <w:p w:rsidR="00BC60AC" w:rsidRPr="003D54D3" w:rsidRDefault="00BC60AC" w:rsidP="00BC60AC">
      <w:pPr>
        <w:pStyle w:val="Paragraphedeliste"/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pStyle w:val="Paragraphedeliste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b/>
          <w:sz w:val="24"/>
          <w:szCs w:val="24"/>
        </w:rPr>
        <w:t xml:space="preserve">La proposition subordonnée </w:t>
      </w:r>
      <w:r w:rsidRPr="003D54D3">
        <w:rPr>
          <w:rFonts w:ascii="Verdana" w:eastAsia="Times New Roman" w:hAnsi="Verdana" w:cs="Times New Roman"/>
          <w:b/>
          <w:sz w:val="24"/>
          <w:szCs w:val="24"/>
          <w:highlight w:val="yellow"/>
        </w:rPr>
        <w:t>circonstancielle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 : elle est conjonctive car introduite par une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conjonction de subordination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ou une locution conjonctive. Elle précise les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circonstances de l’action du verbe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. 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ind w:left="720"/>
        <w:jc w:val="both"/>
        <w:rPr>
          <w:rFonts w:ascii="Verdana" w:eastAsia="Times New Roman" w:hAnsi="Verdana" w:cs="Times New Roman"/>
          <w:sz w:val="24"/>
          <w:szCs w:val="24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992"/>
        <w:gridCol w:w="1042"/>
        <w:gridCol w:w="2652"/>
      </w:tblGrid>
      <w:tr w:rsidR="00BC60AC" w:rsidRPr="003D54D3" w:rsidTr="00BF2A19">
        <w:tc>
          <w:tcPr>
            <w:tcW w:w="10606" w:type="dxa"/>
            <w:gridSpan w:val="4"/>
            <w:shd w:val="clear" w:color="auto" w:fill="F2F2F2" w:themeFill="background1" w:themeFillShade="F2"/>
          </w:tcPr>
          <w:p w:rsidR="00BC60AC" w:rsidRPr="003D54D3" w:rsidRDefault="00BC60AC" w:rsidP="00BF2A19">
            <w:pPr>
              <w:shd w:val="clear" w:color="auto" w:fill="EEECE1" w:themeFill="background2"/>
              <w:jc w:val="both"/>
              <w:rPr>
                <w:rFonts w:ascii="Verdana" w:eastAsia="Times New Roman" w:hAnsi="Verdana" w:cs="Times New Roman"/>
                <w:b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b/>
                <w:sz w:val="24"/>
                <w:szCs w:val="24"/>
              </w:rPr>
              <w:t xml:space="preserve">Qu’observe-t-on dans cette phrase ? </w:t>
            </w:r>
          </w:p>
        </w:tc>
      </w:tr>
      <w:tr w:rsidR="00BC60AC" w:rsidRPr="003D54D3" w:rsidTr="00BF2A19">
        <w:tc>
          <w:tcPr>
            <w:tcW w:w="5920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 xml:space="preserve">1) Créon : Tu vois dans mes yeux quelque chose qui hésite. 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104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</w:tr>
      <w:tr w:rsidR="00BC60AC" w:rsidRPr="003D54D3" w:rsidTr="00BF2A19">
        <w:tc>
          <w:tcPr>
            <w:tcW w:w="5920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 xml:space="preserve">2) Créon : cela ne te semble pas drôle, ce roi bafoué qui t’écoute ? 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104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265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 xml:space="preserve">PP + PSC </w:t>
            </w:r>
          </w:p>
        </w:tc>
      </w:tr>
      <w:tr w:rsidR="00BC60AC" w:rsidRPr="003D54D3" w:rsidTr="00BF2A19">
        <w:tc>
          <w:tcPr>
            <w:tcW w:w="5920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 xml:space="preserve">3) Créon : tu crois que cela ne me dégoûte pas autant que toi ? 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104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265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PP + PSR</w:t>
            </w:r>
          </w:p>
        </w:tc>
      </w:tr>
      <w:tr w:rsidR="00BC60AC" w:rsidRPr="003D54D3" w:rsidTr="00BF2A19">
        <w:tc>
          <w:tcPr>
            <w:tcW w:w="5920" w:type="dxa"/>
          </w:tcPr>
          <w:p w:rsidR="00BC60AC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 xml:space="preserve">4) Créon : Tu penses bien que je l’aurais fait enterrer ton frère ! </w:t>
            </w:r>
          </w:p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3D54D3">
              <w:rPr>
                <w:rFonts w:ascii="Verdana" w:eastAsia="Times New Roman" w:hAnsi="Verdana" w:cs="Times New Roman"/>
                <w:sz w:val="24"/>
                <w:szCs w:val="24"/>
              </w:rPr>
              <w:t>O</w:t>
            </w:r>
          </w:p>
        </w:tc>
        <w:tc>
          <w:tcPr>
            <w:tcW w:w="104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righ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BC60AC" w:rsidRPr="003D54D3" w:rsidRDefault="00BC60AC" w:rsidP="00BF2A19">
            <w:pPr>
              <w:shd w:val="clear" w:color="auto" w:fill="FFFFFF" w:themeFill="background1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</w:tr>
    </w:tbl>
    <w:p w:rsidR="00BC60AC" w:rsidRPr="003D54D3" w:rsidRDefault="00BC60AC" w:rsidP="00BC60AC">
      <w:pPr>
        <w:pStyle w:val="Styl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right="-4" w:hanging="284"/>
        <w:jc w:val="center"/>
        <w:rPr>
          <w:rFonts w:ascii="Verdana" w:hAnsi="Verdana" w:cstheme="minorHAnsi"/>
          <w:b/>
          <w:bCs/>
          <w:color w:val="000000"/>
          <w:u w:val="single"/>
        </w:rPr>
      </w:pPr>
      <w:r w:rsidRPr="003D54D3">
        <w:rPr>
          <w:rFonts w:ascii="Verdana" w:hAnsi="Verdana"/>
          <w:b/>
        </w:rPr>
        <w:t>Exercice 1 :</w:t>
      </w:r>
      <w:r w:rsidRPr="003D54D3">
        <w:rPr>
          <w:rFonts w:ascii="Verdana" w:hAnsi="Verdana"/>
        </w:rPr>
        <w:t xml:space="preserve"> </w:t>
      </w:r>
      <w:r w:rsidRPr="003D54D3">
        <w:rPr>
          <w:rFonts w:ascii="Verdana" w:hAnsi="Verdana" w:cstheme="minorHAnsi"/>
          <w:b/>
          <w:bCs/>
          <w:color w:val="000000"/>
        </w:rPr>
        <w:t>Analyser des propositions subordonnées relatives :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u w:val="single"/>
        </w:rPr>
      </w:pPr>
      <w:r w:rsidRPr="003D54D3">
        <w:rPr>
          <w:rFonts w:ascii="Verdana" w:eastAsia="Times New Roman" w:hAnsi="Verdana" w:cs="Times New Roman"/>
          <w:sz w:val="24"/>
          <w:szCs w:val="24"/>
          <w:u w:val="single"/>
        </w:rPr>
        <w:t xml:space="preserve">Rappel : 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La PSR est une </w:t>
      </w:r>
      <w:r w:rsidRPr="003D54D3">
        <w:rPr>
          <w:rFonts w:ascii="Verdana" w:eastAsia="Times New Roman" w:hAnsi="Verdana" w:cs="Times New Roman"/>
          <w:sz w:val="24"/>
          <w:szCs w:val="24"/>
          <w:u w:val="single"/>
        </w:rPr>
        <w:t>expansion du nom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 : elle complète un nom et est donc </w:t>
      </w:r>
      <w:r w:rsidRPr="003D54D3">
        <w:rPr>
          <w:rFonts w:ascii="Verdana" w:eastAsia="Times New Roman" w:hAnsi="Verdana" w:cs="Times New Roman"/>
          <w:sz w:val="24"/>
          <w:szCs w:val="24"/>
          <w:u w:val="single"/>
        </w:rPr>
        <w:t>supprimable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, comme un adjectif. Ce nom est nommé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antécédent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. 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La PSR commence par un </w:t>
      </w:r>
      <w:r w:rsidRPr="003D54D3">
        <w:rPr>
          <w:rFonts w:ascii="Verdana" w:eastAsia="Times New Roman" w:hAnsi="Verdana" w:cs="Times New Roman"/>
          <w:b/>
          <w:sz w:val="24"/>
          <w:szCs w:val="24"/>
        </w:rPr>
        <w:t>pronom relatif</w:t>
      </w:r>
      <w:r w:rsidRPr="003D54D3">
        <w:rPr>
          <w:rFonts w:ascii="Verdana" w:eastAsia="Times New Roman" w:hAnsi="Verdana" w:cs="Times New Roman"/>
          <w:sz w:val="24"/>
          <w:szCs w:val="24"/>
        </w:rPr>
        <w:t xml:space="preserve"> qui reprend l’antécédent. </w:t>
      </w:r>
    </w:p>
    <w:p w:rsidR="00BC60AC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Pour chacune des phrases suivantes, indiquez : 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 xml:space="preserve">Combien de propositions ? 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>Quel pronom relatif ? (</w:t>
      </w:r>
      <w:r w:rsidRPr="003D54D3">
        <w:rPr>
          <w:rFonts w:ascii="Verdana" w:eastAsia="Times New Roman" w:hAnsi="Verdana" w:cs="Times New Roman"/>
          <w:i/>
          <w:sz w:val="24"/>
          <w:szCs w:val="24"/>
        </w:rPr>
        <w:t>qui, que, quoi, dont, où, lequel, laquelle, etc.)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  <w:r w:rsidRPr="003D54D3">
        <w:rPr>
          <w:rFonts w:ascii="Verdana" w:eastAsia="Times New Roman" w:hAnsi="Verdana" w:cs="Times New Roman"/>
          <w:sz w:val="24"/>
          <w:szCs w:val="24"/>
        </w:rPr>
        <w:t>Quel est l’antécédent ? (= nom complété par la PSR et repris par le pronom relatif)</w:t>
      </w:r>
    </w:p>
    <w:p w:rsidR="00BC60AC" w:rsidRPr="003D54D3" w:rsidRDefault="00BC60AC" w:rsidP="00BC60AC">
      <w:pPr>
        <w:pStyle w:val="Style"/>
        <w:shd w:val="clear" w:color="auto" w:fill="FFFFFF" w:themeFill="background1"/>
        <w:ind w:left="-48" w:right="-4" w:hanging="803"/>
        <w:jc w:val="both"/>
        <w:rPr>
          <w:rFonts w:ascii="Verdana" w:hAnsi="Verdana" w:cstheme="minorHAnsi"/>
          <w:b/>
          <w:bCs/>
          <w:color w:val="000000"/>
        </w:rPr>
      </w:pPr>
    </w:p>
    <w:p w:rsidR="00BC60AC" w:rsidRPr="003D54D3" w:rsidRDefault="00BC60AC" w:rsidP="00BC60AC">
      <w:pPr>
        <w:pStyle w:val="Style"/>
        <w:numPr>
          <w:ilvl w:val="0"/>
          <w:numId w:val="9"/>
        </w:numPr>
        <w:shd w:val="clear" w:color="auto" w:fill="FFFFFF" w:themeFill="background1"/>
        <w:ind w:right="-4"/>
        <w:jc w:val="both"/>
        <w:rPr>
          <w:rFonts w:ascii="Verdana" w:hAnsi="Verdana" w:cstheme="minorHAnsi"/>
          <w:color w:val="000000"/>
        </w:rPr>
      </w:pPr>
      <w:r w:rsidRPr="003D54D3">
        <w:rPr>
          <w:rFonts w:ascii="Verdana" w:hAnsi="Verdana" w:cstheme="minorHAnsi"/>
          <w:color w:val="000000"/>
        </w:rPr>
        <w:t xml:space="preserve">L’homme dont on parle a tout de même utilisé le corps de son neveu. </w:t>
      </w:r>
    </w:p>
    <w:p w:rsidR="00BC60AC" w:rsidRPr="003D54D3" w:rsidRDefault="00BC60AC" w:rsidP="00BC60AC">
      <w:pPr>
        <w:pStyle w:val="Style"/>
        <w:shd w:val="clear" w:color="auto" w:fill="FFFFFF" w:themeFill="background1"/>
        <w:ind w:left="364" w:right="-4"/>
        <w:jc w:val="both"/>
        <w:rPr>
          <w:rFonts w:ascii="Verdana" w:hAnsi="Verdana" w:cstheme="minorHAnsi"/>
          <w:color w:val="000000"/>
        </w:rPr>
      </w:pPr>
    </w:p>
    <w:p w:rsidR="00BC60AC" w:rsidRPr="003D54D3" w:rsidRDefault="00BC60AC" w:rsidP="00BC60AC">
      <w:pPr>
        <w:pStyle w:val="Style"/>
        <w:numPr>
          <w:ilvl w:val="0"/>
          <w:numId w:val="9"/>
        </w:numPr>
        <w:shd w:val="clear" w:color="auto" w:fill="FFFFFF" w:themeFill="background1"/>
        <w:ind w:right="-4"/>
        <w:jc w:val="both"/>
        <w:rPr>
          <w:rFonts w:ascii="Verdana" w:hAnsi="Verdana" w:cstheme="minorHAnsi"/>
          <w:color w:val="000000"/>
        </w:rPr>
      </w:pPr>
      <w:r w:rsidRPr="003D54D3">
        <w:rPr>
          <w:rFonts w:ascii="Verdana" w:hAnsi="Verdana" w:cstheme="minorHAnsi"/>
          <w:color w:val="000000"/>
        </w:rPr>
        <w:t>Ces enfants auxquels vous adressez la parole sont les héritiers de Thèbes.</w:t>
      </w:r>
    </w:p>
    <w:p w:rsidR="00BC60AC" w:rsidRPr="003D54D3" w:rsidRDefault="00BC60AC" w:rsidP="00BC60AC">
      <w:pPr>
        <w:pStyle w:val="Style"/>
        <w:shd w:val="clear" w:color="auto" w:fill="FFFFFF" w:themeFill="background1"/>
        <w:ind w:left="-26" w:right="-4"/>
        <w:jc w:val="both"/>
        <w:rPr>
          <w:rFonts w:ascii="Verdana" w:hAnsi="Verdana" w:cstheme="minorHAnsi"/>
          <w:color w:val="000000"/>
        </w:rPr>
      </w:pPr>
      <w:r w:rsidRPr="003D54D3">
        <w:rPr>
          <w:rFonts w:ascii="Verdana" w:hAnsi="Verdana" w:cstheme="minorHAnsi"/>
          <w:color w:val="000000"/>
        </w:rPr>
        <w:t xml:space="preserve"> </w:t>
      </w:r>
    </w:p>
    <w:p w:rsidR="00BC60AC" w:rsidRPr="003D54D3" w:rsidRDefault="00BC60AC" w:rsidP="00BC60AC">
      <w:pPr>
        <w:pStyle w:val="Style"/>
        <w:numPr>
          <w:ilvl w:val="0"/>
          <w:numId w:val="9"/>
        </w:numPr>
        <w:shd w:val="clear" w:color="auto" w:fill="FFFFFF" w:themeFill="background1"/>
        <w:ind w:right="-4"/>
        <w:jc w:val="both"/>
        <w:rPr>
          <w:rFonts w:ascii="Verdana" w:hAnsi="Verdana" w:cstheme="minorHAnsi"/>
          <w:color w:val="000000"/>
        </w:rPr>
      </w:pPr>
      <w:r w:rsidRPr="003D54D3">
        <w:rPr>
          <w:rFonts w:ascii="Verdana" w:hAnsi="Verdana" w:cstheme="minorHAnsi"/>
          <w:color w:val="000000"/>
        </w:rPr>
        <w:t xml:space="preserve">Le sacrifice que tu veux faire est à un prix qui me semble trop élevé. </w:t>
      </w:r>
    </w:p>
    <w:p w:rsidR="00BC60AC" w:rsidRPr="003D54D3" w:rsidRDefault="00BC60AC" w:rsidP="00BC60AC">
      <w:pPr>
        <w:pStyle w:val="Style"/>
        <w:shd w:val="clear" w:color="auto" w:fill="FFFFFF" w:themeFill="background1"/>
        <w:ind w:right="-4"/>
        <w:jc w:val="both"/>
        <w:rPr>
          <w:rFonts w:ascii="Verdana" w:hAnsi="Verdana" w:cstheme="minorHAnsi"/>
          <w:color w:val="000000"/>
        </w:rPr>
      </w:pPr>
    </w:p>
    <w:p w:rsidR="00BC60AC" w:rsidRPr="003D54D3" w:rsidRDefault="00BC60AC" w:rsidP="00BC60AC">
      <w:pPr>
        <w:pStyle w:val="Style"/>
        <w:numPr>
          <w:ilvl w:val="0"/>
          <w:numId w:val="9"/>
        </w:numPr>
        <w:shd w:val="clear" w:color="auto" w:fill="FFFFFF" w:themeFill="background1"/>
        <w:ind w:right="-4"/>
        <w:jc w:val="both"/>
        <w:rPr>
          <w:rFonts w:ascii="Verdana" w:hAnsi="Verdana" w:cstheme="minorHAnsi"/>
          <w:color w:val="000000"/>
        </w:rPr>
      </w:pPr>
      <w:r w:rsidRPr="003D54D3">
        <w:rPr>
          <w:rFonts w:ascii="Verdana" w:hAnsi="Verdana" w:cstheme="minorHAnsi"/>
          <w:color w:val="000000"/>
        </w:rPr>
        <w:t xml:space="preserve">Le lieu où je me rends est secret. </w:t>
      </w:r>
    </w:p>
    <w:p w:rsidR="00BC60AC" w:rsidRPr="003D54D3" w:rsidRDefault="00BC60AC" w:rsidP="00BC60AC">
      <w:pPr>
        <w:pStyle w:val="Style"/>
        <w:shd w:val="clear" w:color="auto" w:fill="FFFFFF" w:themeFill="background1"/>
        <w:ind w:right="-4"/>
        <w:jc w:val="both"/>
        <w:rPr>
          <w:rFonts w:ascii="Verdana" w:hAnsi="Verdana" w:cstheme="minorHAnsi"/>
          <w:color w:val="000000"/>
        </w:rPr>
      </w:pPr>
    </w:p>
    <w:p w:rsidR="00BC60AC" w:rsidRPr="003D54D3" w:rsidRDefault="00BC60AC" w:rsidP="00BC60AC">
      <w:pPr>
        <w:pStyle w:val="Style"/>
        <w:shd w:val="clear" w:color="auto" w:fill="FFFFFF" w:themeFill="background1"/>
        <w:ind w:left="-48" w:right="-4"/>
        <w:jc w:val="both"/>
        <w:rPr>
          <w:rFonts w:ascii="Verdana" w:hAnsi="Verdana" w:cstheme="minorHAnsi"/>
          <w:color w:val="000000"/>
        </w:rPr>
      </w:pPr>
      <w:r w:rsidRPr="003D54D3">
        <w:rPr>
          <w:rFonts w:ascii="Verdana" w:hAnsi="Verdana" w:cstheme="minorHAnsi"/>
          <w:color w:val="000000"/>
        </w:rPr>
        <w:t xml:space="preserve">5. Les gardes que je connais ont vu la personne qui a enseveli le corps et dont on ne se méfiait pas. </w:t>
      </w:r>
    </w:p>
    <w:tbl>
      <w:tblPr>
        <w:tblStyle w:val="Grilledutableau"/>
        <w:tblW w:w="5000" w:type="pct"/>
        <w:tblLook w:val="04A0"/>
      </w:tblPr>
      <w:tblGrid>
        <w:gridCol w:w="10682"/>
      </w:tblGrid>
      <w:tr w:rsidR="00BC60AC" w:rsidRPr="003D54D3" w:rsidTr="00BF2A19">
        <w:tc>
          <w:tcPr>
            <w:tcW w:w="5000" w:type="pct"/>
          </w:tcPr>
          <w:p w:rsidR="00BC60AC" w:rsidRPr="003D54D3" w:rsidRDefault="00BC60AC" w:rsidP="00BF2A19">
            <w:pPr>
              <w:pStyle w:val="Style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ind w:left="-284" w:right="-4" w:hanging="135"/>
              <w:jc w:val="center"/>
              <w:rPr>
                <w:rFonts w:ascii="Verdana" w:hAnsi="Verdana" w:cstheme="minorHAnsi"/>
                <w:b/>
                <w:bCs/>
                <w:color w:val="000000"/>
              </w:rPr>
            </w:pPr>
            <w:r w:rsidRPr="003D54D3">
              <w:rPr>
                <w:rFonts w:ascii="Verdana" w:hAnsi="Verdana"/>
              </w:rPr>
              <w:lastRenderedPageBreak/>
              <w:br w:type="page"/>
            </w:r>
            <w:r w:rsidRPr="003D54D3">
              <w:rPr>
                <w:rFonts w:ascii="Verdana" w:hAnsi="Verdana" w:cstheme="minorHAnsi"/>
                <w:b/>
                <w:bCs/>
                <w:color w:val="000000"/>
              </w:rPr>
              <w:t>Exercice 2 : Travailler les circonstancielles :</w:t>
            </w:r>
          </w:p>
          <w:p w:rsidR="00BC60AC" w:rsidRPr="003D54D3" w:rsidRDefault="00BC60AC" w:rsidP="00BF2A19">
            <w:pPr>
              <w:pStyle w:val="Style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ind w:left="-284" w:right="-4" w:hanging="135"/>
              <w:jc w:val="both"/>
              <w:rPr>
                <w:rFonts w:ascii="Verdana" w:hAnsi="Verdana" w:cstheme="minorHAnsi"/>
                <w:b/>
                <w:bCs/>
                <w:color w:val="000000"/>
              </w:rPr>
            </w:pPr>
          </w:p>
          <w:p w:rsidR="00BC60AC" w:rsidRPr="003D54D3" w:rsidRDefault="00BC60AC" w:rsidP="00BF2A19">
            <w:pPr>
              <w:pStyle w:val="Style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ind w:left="-284" w:right="-4" w:hanging="135"/>
              <w:jc w:val="both"/>
              <w:rPr>
                <w:rFonts w:ascii="Verdana" w:hAnsi="Verdana" w:cstheme="minorHAnsi"/>
                <w:bCs/>
                <w:color w:val="000000"/>
              </w:rPr>
            </w:pPr>
            <w:r w:rsidRPr="003D54D3">
              <w:rPr>
                <w:rFonts w:ascii="Verdana" w:hAnsi="Verdana" w:cstheme="minorHAnsi"/>
                <w:bCs/>
                <w:color w:val="000000"/>
              </w:rPr>
              <w:t xml:space="preserve">     Pour chaque phrase : </w:t>
            </w:r>
          </w:p>
          <w:p w:rsidR="00BC60AC" w:rsidRPr="003D54D3" w:rsidRDefault="00BC60AC" w:rsidP="00BF2A19">
            <w:pPr>
              <w:pStyle w:val="Style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ind w:left="-284" w:right="-4" w:hanging="135"/>
              <w:jc w:val="both"/>
              <w:rPr>
                <w:rFonts w:ascii="Verdana" w:hAnsi="Verdana" w:cstheme="minorHAnsi"/>
                <w:bCs/>
                <w:color w:val="000000"/>
              </w:rPr>
            </w:pPr>
            <w:r w:rsidRPr="003D54D3">
              <w:rPr>
                <w:rFonts w:ascii="Verdana" w:hAnsi="Verdana" w:cstheme="minorHAnsi"/>
                <w:bCs/>
                <w:color w:val="000000"/>
              </w:rPr>
              <w:t xml:space="preserve">       - identifiez la proposition subordonnée circonstancielle,</w:t>
            </w:r>
          </w:p>
          <w:p w:rsidR="00BC60AC" w:rsidRPr="003D54D3" w:rsidRDefault="00BC60AC" w:rsidP="00BF2A19">
            <w:pPr>
              <w:pStyle w:val="Style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ind w:left="-284" w:right="-4" w:hanging="135"/>
              <w:jc w:val="both"/>
              <w:rPr>
                <w:rFonts w:ascii="Verdana" w:hAnsi="Verdana" w:cstheme="minorHAnsi"/>
                <w:bCs/>
                <w:color w:val="000000"/>
              </w:rPr>
            </w:pPr>
            <w:r w:rsidRPr="003D54D3">
              <w:rPr>
                <w:rFonts w:ascii="Verdana" w:hAnsi="Verdana" w:cstheme="minorHAnsi"/>
                <w:bCs/>
                <w:color w:val="000000"/>
              </w:rPr>
              <w:t xml:space="preserve">       - identifiez la conjonction de subordination ou la locution conjonctive,</w:t>
            </w:r>
          </w:p>
          <w:p w:rsidR="00BC60AC" w:rsidRPr="003D54D3" w:rsidRDefault="00BC60AC" w:rsidP="00BF2A19">
            <w:pPr>
              <w:pStyle w:val="Style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ind w:left="-284" w:right="-4" w:hanging="135"/>
              <w:jc w:val="both"/>
              <w:rPr>
                <w:rFonts w:ascii="Verdana" w:hAnsi="Verdana" w:cstheme="minorHAnsi"/>
                <w:bCs/>
                <w:color w:val="000000"/>
              </w:rPr>
            </w:pPr>
            <w:r w:rsidRPr="003D54D3">
              <w:rPr>
                <w:rFonts w:ascii="Verdana" w:hAnsi="Verdana" w:cstheme="minorHAnsi"/>
                <w:bCs/>
                <w:color w:val="000000"/>
              </w:rPr>
              <w:t xml:space="preserve">       - donnez la valeur de la circonstancielle : </w:t>
            </w:r>
          </w:p>
          <w:p w:rsidR="00BC60AC" w:rsidRPr="003D54D3" w:rsidRDefault="00BC60AC" w:rsidP="00BF2A19">
            <w:pPr>
              <w:pStyle w:val="Style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ind w:left="-284" w:right="-4" w:hanging="135"/>
              <w:jc w:val="both"/>
              <w:rPr>
                <w:rFonts w:ascii="Verdana" w:hAnsi="Verdana" w:cstheme="minorHAnsi"/>
                <w:bCs/>
                <w:color w:val="000000"/>
              </w:rPr>
            </w:pPr>
            <w:r w:rsidRPr="003D54D3">
              <w:rPr>
                <w:rFonts w:ascii="Verdana" w:hAnsi="Verdana" w:cstheme="minorHAnsi"/>
                <w:bCs/>
                <w:color w:val="000000"/>
              </w:rPr>
              <w:t xml:space="preserve">     Temps, cause, but, conséquence, hypothèse, comparaison, opposition ? </w:t>
            </w:r>
          </w:p>
        </w:tc>
      </w:tr>
    </w:tbl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</w:p>
    <w:p w:rsidR="00BC60AC" w:rsidRDefault="00BC60AC" w:rsidP="00BC60AC">
      <w:pPr>
        <w:pStyle w:val="Style"/>
        <w:numPr>
          <w:ilvl w:val="1"/>
          <w:numId w:val="3"/>
        </w:numPr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 xml:space="preserve">L'atmosphère est si humide que mes vêtements sont trempés.  </w:t>
      </w:r>
      <w:r w:rsidRPr="003D54D3">
        <w:rPr>
          <w:rFonts w:ascii="Verdana" w:hAnsi="Verdana" w:cstheme="minorHAnsi"/>
        </w:rPr>
        <w:tab/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72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……………………………………………………………………………………….</w:t>
      </w:r>
    </w:p>
    <w:p w:rsidR="00BC60AC" w:rsidRPr="003D54D3" w:rsidRDefault="00BC60AC" w:rsidP="00BC60AC">
      <w:pPr>
        <w:pStyle w:val="Style"/>
        <w:numPr>
          <w:ilvl w:val="1"/>
          <w:numId w:val="3"/>
        </w:numPr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Vu qu'il n'a pas terminé ses devoirs, nous ne sortirons pas ce soir. ……………………………………………………………………………...</w:t>
      </w:r>
    </w:p>
    <w:p w:rsidR="00BC60AC" w:rsidRPr="003D54D3" w:rsidRDefault="00BC60AC" w:rsidP="00BC60AC">
      <w:pPr>
        <w:pStyle w:val="Style"/>
        <w:numPr>
          <w:ilvl w:val="1"/>
          <w:numId w:val="3"/>
        </w:numPr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Il n'est plus le même depuis qu'il a changé de métier.</w:t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147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……………………………………………………………………………………….</w:t>
      </w:r>
    </w:p>
    <w:p w:rsidR="00BC60AC" w:rsidRPr="003D54D3" w:rsidRDefault="00BC60AC" w:rsidP="00BC60AC">
      <w:pPr>
        <w:pStyle w:val="Style"/>
        <w:numPr>
          <w:ilvl w:val="1"/>
          <w:numId w:val="3"/>
        </w:numPr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 xml:space="preserve">Il a éteint la télévision afin qu'elle ne réveille pas sa petite sœur. </w:t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147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…………………………………………………………………………………………</w:t>
      </w:r>
    </w:p>
    <w:p w:rsidR="00BC60AC" w:rsidRPr="003D54D3" w:rsidRDefault="00BC60AC" w:rsidP="00BC60AC">
      <w:pPr>
        <w:pStyle w:val="Style"/>
        <w:numPr>
          <w:ilvl w:val="1"/>
          <w:numId w:val="3"/>
        </w:numPr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Elle ne s'est pas excusée alors qu'elle est arrivée en retard.</w:t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147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 xml:space="preserve">………………………………………………………………………………………… </w:t>
      </w:r>
    </w:p>
    <w:p w:rsidR="00BC60AC" w:rsidRPr="003D54D3" w:rsidRDefault="00BC60AC" w:rsidP="00BC60AC">
      <w:pPr>
        <w:pStyle w:val="Style"/>
        <w:numPr>
          <w:ilvl w:val="1"/>
          <w:numId w:val="3"/>
        </w:numPr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De même qu'il n'a pas eu le temps de finir, je n'ai pas terminé mon devoir.</w:t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147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…………………………………………………………………………………………</w:t>
      </w:r>
    </w:p>
    <w:p w:rsidR="00BC60AC" w:rsidRDefault="00BC60AC" w:rsidP="00BC60AC">
      <w:pPr>
        <w:pStyle w:val="Style"/>
        <w:numPr>
          <w:ilvl w:val="1"/>
          <w:numId w:val="3"/>
        </w:numPr>
        <w:shd w:val="clear" w:color="auto" w:fill="FFFFFF" w:themeFill="background1"/>
        <w:tabs>
          <w:tab w:val="left" w:pos="648"/>
          <w:tab w:val="left" w:leader="dot" w:pos="9312"/>
        </w:tabs>
        <w:ind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Elle pourrait passer quelques jours</w:t>
      </w:r>
      <w:r>
        <w:rPr>
          <w:rFonts w:ascii="Verdana" w:hAnsi="Verdana" w:cstheme="minorHAnsi"/>
        </w:rPr>
        <w:t xml:space="preserve"> chez nous si elle le voulait.</w:t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72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……………………………………………………………………………………….</w:t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108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 xml:space="preserve">8. Tandis qu'il prenait le sentier de gauche, je prenais celui de droite. </w:t>
      </w:r>
      <w:r w:rsidRPr="003D54D3">
        <w:rPr>
          <w:rFonts w:ascii="Verdana" w:hAnsi="Verdana" w:cstheme="minorHAnsi"/>
        </w:rPr>
        <w:tab/>
      </w:r>
    </w:p>
    <w:p w:rsidR="00BC60AC" w:rsidRPr="003D54D3" w:rsidRDefault="00BC60AC" w:rsidP="00BC60AC">
      <w:pPr>
        <w:pStyle w:val="Style"/>
        <w:shd w:val="clear" w:color="auto" w:fill="FFFFFF" w:themeFill="background1"/>
        <w:tabs>
          <w:tab w:val="left" w:pos="648"/>
          <w:tab w:val="left" w:leader="dot" w:pos="9312"/>
        </w:tabs>
        <w:ind w:left="1470" w:right="5"/>
        <w:jc w:val="both"/>
        <w:rPr>
          <w:rFonts w:ascii="Verdana" w:hAnsi="Verdana" w:cstheme="minorHAnsi"/>
        </w:rPr>
      </w:pPr>
      <w:r w:rsidRPr="003D54D3">
        <w:rPr>
          <w:rFonts w:ascii="Verdana" w:hAnsi="Verdana" w:cstheme="minorHAnsi"/>
        </w:rPr>
        <w:t>……………………………………………………………………………………….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BC60AC" w:rsidRDefault="00BC60AC">
      <w:pPr>
        <w:rPr>
          <w:rFonts w:ascii="Verdana" w:hAnsi="Verdana" w:cstheme="minorHAnsi"/>
          <w:b/>
          <w:bCs/>
          <w:sz w:val="24"/>
          <w:szCs w:val="24"/>
          <w:u w:val="single"/>
        </w:rPr>
      </w:pPr>
      <w:r>
        <w:rPr>
          <w:rFonts w:ascii="Verdana" w:hAnsi="Verdana" w:cstheme="minorHAnsi"/>
          <w:b/>
          <w:bCs/>
          <w:sz w:val="24"/>
          <w:szCs w:val="24"/>
          <w:u w:val="single"/>
        </w:rPr>
        <w:br w:type="page"/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center"/>
        <w:rPr>
          <w:rFonts w:ascii="Verdana" w:hAnsi="Verdana" w:cstheme="minorHAnsi"/>
          <w:b/>
          <w:bCs/>
          <w:sz w:val="24"/>
          <w:szCs w:val="24"/>
          <w:u w:val="single"/>
        </w:rPr>
      </w:pPr>
      <w:r w:rsidRPr="003D54D3">
        <w:rPr>
          <w:rFonts w:ascii="Verdana" w:hAnsi="Verdana" w:cstheme="minorHAnsi"/>
          <w:b/>
          <w:bCs/>
          <w:sz w:val="24"/>
          <w:szCs w:val="24"/>
          <w:u w:val="single"/>
        </w:rPr>
        <w:lastRenderedPageBreak/>
        <w:t>Exercice 3 : Analyser des subordonnées :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center"/>
        <w:rPr>
          <w:rFonts w:ascii="Verdana" w:hAnsi="Verdana" w:cstheme="minorHAnsi"/>
          <w:b/>
          <w:bCs/>
          <w:sz w:val="24"/>
          <w:szCs w:val="24"/>
          <w:u w:val="single"/>
        </w:rPr>
      </w:pPr>
      <w:r w:rsidRPr="003D54D3">
        <w:rPr>
          <w:rFonts w:ascii="Verdana" w:hAnsi="Verdana" w:cstheme="minorHAnsi"/>
          <w:b/>
          <w:bCs/>
          <w:sz w:val="24"/>
          <w:szCs w:val="24"/>
          <w:u w:val="single"/>
        </w:rPr>
        <w:t xml:space="preserve">PSR, PSC ou </w:t>
      </w:r>
      <w:proofErr w:type="spellStart"/>
      <w:r w:rsidRPr="003D54D3">
        <w:rPr>
          <w:rFonts w:ascii="Verdana" w:hAnsi="Verdana" w:cstheme="minorHAnsi"/>
          <w:b/>
          <w:bCs/>
          <w:sz w:val="24"/>
          <w:szCs w:val="24"/>
          <w:u w:val="single"/>
        </w:rPr>
        <w:t>PSCirc</w:t>
      </w:r>
      <w:proofErr w:type="spellEnd"/>
      <w:r w:rsidRPr="003D54D3">
        <w:rPr>
          <w:rFonts w:ascii="Verdana" w:hAnsi="Verdana" w:cstheme="minorHAnsi"/>
          <w:b/>
          <w:bCs/>
          <w:sz w:val="24"/>
          <w:szCs w:val="24"/>
          <w:u w:val="single"/>
        </w:rPr>
        <w:t xml:space="preserve"> ?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center"/>
        <w:rPr>
          <w:rFonts w:ascii="Verdana" w:hAnsi="Verdana" w:cstheme="minorHAnsi"/>
          <w:b/>
          <w:bCs/>
          <w:sz w:val="24"/>
          <w:szCs w:val="24"/>
          <w:u w:val="single"/>
        </w:rPr>
      </w:pP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Les phrases de l’exercice suivant contiennent des propositions subordonnées. Pour chaque phrase, voici ce que nous allons chercher :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3D54D3">
        <w:rPr>
          <w:rFonts w:ascii="Verdana" w:hAnsi="Verdana" w:cstheme="minorHAnsi"/>
          <w:b/>
          <w:bCs/>
          <w:sz w:val="24"/>
          <w:szCs w:val="24"/>
        </w:rPr>
        <w:t xml:space="preserve">1. Quel est le mot subordonnant ?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-&gt; Il s’agit la plupart du temps d’un </w:t>
      </w:r>
      <w:r w:rsidRPr="003D54D3">
        <w:rPr>
          <w:rFonts w:ascii="Verdana" w:hAnsi="Verdana" w:cstheme="minorHAnsi"/>
          <w:bCs/>
          <w:sz w:val="24"/>
          <w:szCs w:val="24"/>
          <w:u w:val="single"/>
        </w:rPr>
        <w:t>pronom relatif</w:t>
      </w:r>
      <w:r w:rsidRPr="003D54D3">
        <w:rPr>
          <w:rFonts w:ascii="Verdana" w:hAnsi="Verdana" w:cstheme="minorHAnsi"/>
          <w:bCs/>
          <w:sz w:val="24"/>
          <w:szCs w:val="24"/>
        </w:rPr>
        <w:t xml:space="preserve"> (qui, que, quoi, dont, où, lequel…), d’une </w:t>
      </w:r>
      <w:r w:rsidRPr="003D54D3">
        <w:rPr>
          <w:rFonts w:ascii="Verdana" w:hAnsi="Verdana" w:cstheme="minorHAnsi"/>
          <w:bCs/>
          <w:sz w:val="24"/>
          <w:szCs w:val="24"/>
          <w:u w:val="single"/>
        </w:rPr>
        <w:t>conjonction de subordination</w:t>
      </w:r>
      <w:r w:rsidRPr="003D54D3">
        <w:rPr>
          <w:rFonts w:ascii="Verdana" w:hAnsi="Verdana" w:cstheme="minorHAnsi"/>
          <w:bCs/>
          <w:sz w:val="24"/>
          <w:szCs w:val="24"/>
        </w:rPr>
        <w:t xml:space="preserve"> (que et tous ses composés, quand …)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-&gt; Le mot subordonnant commence toujours la subordonnée.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3D54D3">
        <w:rPr>
          <w:rFonts w:ascii="Verdana" w:hAnsi="Verdana" w:cstheme="minorHAnsi"/>
          <w:b/>
          <w:bCs/>
          <w:sz w:val="24"/>
          <w:szCs w:val="24"/>
        </w:rPr>
        <w:t>2. Quel est le mot complété par la subordonnée ?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Est-ce un </w:t>
      </w:r>
      <w:r w:rsidRPr="003D54D3">
        <w:rPr>
          <w:rFonts w:ascii="Verdana" w:hAnsi="Verdana" w:cstheme="minorHAnsi"/>
          <w:bCs/>
          <w:sz w:val="24"/>
          <w:szCs w:val="24"/>
          <w:u w:val="single"/>
        </w:rPr>
        <w:t>nom</w:t>
      </w:r>
      <w:r w:rsidRPr="003D54D3">
        <w:rPr>
          <w:rFonts w:ascii="Verdana" w:hAnsi="Verdana" w:cstheme="minorHAnsi"/>
          <w:bCs/>
          <w:sz w:val="24"/>
          <w:szCs w:val="24"/>
        </w:rPr>
        <w:t xml:space="preserve"> et lequel ?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Est-ce un </w:t>
      </w:r>
      <w:r w:rsidRPr="003D54D3">
        <w:rPr>
          <w:rFonts w:ascii="Verdana" w:hAnsi="Verdana" w:cstheme="minorHAnsi"/>
          <w:bCs/>
          <w:sz w:val="24"/>
          <w:szCs w:val="24"/>
          <w:u w:val="single"/>
        </w:rPr>
        <w:t>verbe</w:t>
      </w:r>
      <w:r w:rsidRPr="003D54D3">
        <w:rPr>
          <w:rFonts w:ascii="Verdana" w:hAnsi="Verdana" w:cstheme="minorHAnsi"/>
          <w:bCs/>
          <w:sz w:val="24"/>
          <w:szCs w:val="24"/>
        </w:rPr>
        <w:t xml:space="preserve"> et lequel ?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Aucun en particulier ?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3. A partir des deux réponses précédentes, vous pouvez répondre aux deux questions suivantes :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Le mot subordonnant est-il un pronom relatif ou une conjonction de subordination ?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>La subordonnée est-elle une relative ou une conjonctive complétive ?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Cs/>
          <w:sz w:val="24"/>
          <w:szCs w:val="24"/>
        </w:rPr>
      </w:pPr>
      <w:r w:rsidRPr="003D54D3">
        <w:rPr>
          <w:rFonts w:ascii="Verdana" w:hAnsi="Verdana" w:cstheme="minorHAnsi"/>
          <w:bCs/>
          <w:sz w:val="24"/>
          <w:szCs w:val="24"/>
        </w:rPr>
        <w:t xml:space="preserve">Voici comment faire : 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3D54D3">
        <w:rPr>
          <w:rFonts w:ascii="Verdana" w:hAnsi="Verdana" w:cstheme="minorHAnsi"/>
          <w:b/>
          <w:bCs/>
          <w:sz w:val="24"/>
          <w:szCs w:val="24"/>
        </w:rPr>
        <w:t>- Mot complété = nom =&gt; pronom relatif =&gt; PSR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3D54D3">
        <w:rPr>
          <w:rFonts w:ascii="Verdana" w:hAnsi="Verdana" w:cstheme="minorHAnsi"/>
          <w:b/>
          <w:bCs/>
          <w:sz w:val="24"/>
          <w:szCs w:val="24"/>
        </w:rPr>
        <w:t xml:space="preserve">- Mot complété = verbe =&gt; </w:t>
      </w:r>
      <w:proofErr w:type="spellStart"/>
      <w:r w:rsidRPr="003D54D3">
        <w:rPr>
          <w:rFonts w:ascii="Verdana" w:hAnsi="Verdana" w:cstheme="minorHAnsi"/>
          <w:b/>
          <w:bCs/>
          <w:sz w:val="24"/>
          <w:szCs w:val="24"/>
        </w:rPr>
        <w:t>conj</w:t>
      </w:r>
      <w:proofErr w:type="spellEnd"/>
      <w:r w:rsidRPr="003D54D3">
        <w:rPr>
          <w:rFonts w:ascii="Verdana" w:hAnsi="Verdana" w:cstheme="minorHAnsi"/>
          <w:b/>
          <w:bCs/>
          <w:sz w:val="24"/>
          <w:szCs w:val="24"/>
        </w:rPr>
        <w:t xml:space="preserve"> de </w:t>
      </w:r>
      <w:proofErr w:type="spellStart"/>
      <w:r w:rsidRPr="003D54D3">
        <w:rPr>
          <w:rFonts w:ascii="Verdana" w:hAnsi="Verdana" w:cstheme="minorHAnsi"/>
          <w:b/>
          <w:bCs/>
          <w:sz w:val="24"/>
          <w:szCs w:val="24"/>
        </w:rPr>
        <w:t>sub</w:t>
      </w:r>
      <w:proofErr w:type="spellEnd"/>
      <w:r w:rsidRPr="003D54D3">
        <w:rPr>
          <w:rFonts w:ascii="Verdana" w:hAnsi="Verdana" w:cstheme="minorHAnsi"/>
          <w:b/>
          <w:bCs/>
          <w:sz w:val="24"/>
          <w:szCs w:val="24"/>
        </w:rPr>
        <w:t xml:space="preserve"> =&gt; PSC</w:t>
      </w:r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3D54D3">
        <w:rPr>
          <w:rFonts w:ascii="Verdana" w:hAnsi="Verdana" w:cstheme="minorHAnsi"/>
          <w:b/>
          <w:bCs/>
          <w:sz w:val="24"/>
          <w:szCs w:val="24"/>
        </w:rPr>
        <w:t xml:space="preserve">- mot complété = aucun =&gt; </w:t>
      </w:r>
      <w:proofErr w:type="spellStart"/>
      <w:r w:rsidRPr="003D54D3">
        <w:rPr>
          <w:rFonts w:ascii="Verdana" w:hAnsi="Verdana" w:cstheme="minorHAnsi"/>
          <w:b/>
          <w:bCs/>
          <w:sz w:val="24"/>
          <w:szCs w:val="24"/>
        </w:rPr>
        <w:t>conj</w:t>
      </w:r>
      <w:proofErr w:type="spellEnd"/>
      <w:r w:rsidRPr="003D54D3">
        <w:rPr>
          <w:rFonts w:ascii="Verdana" w:hAnsi="Verdana" w:cstheme="minorHAnsi"/>
          <w:b/>
          <w:bCs/>
          <w:sz w:val="24"/>
          <w:szCs w:val="24"/>
        </w:rPr>
        <w:t xml:space="preserve"> de </w:t>
      </w:r>
      <w:proofErr w:type="spellStart"/>
      <w:r w:rsidRPr="003D54D3">
        <w:rPr>
          <w:rFonts w:ascii="Verdana" w:hAnsi="Verdana" w:cstheme="minorHAnsi"/>
          <w:b/>
          <w:bCs/>
          <w:sz w:val="24"/>
          <w:szCs w:val="24"/>
        </w:rPr>
        <w:t>sub</w:t>
      </w:r>
      <w:proofErr w:type="spellEnd"/>
      <w:r w:rsidRPr="003D54D3">
        <w:rPr>
          <w:rFonts w:ascii="Verdana" w:hAnsi="Verdana" w:cstheme="minorHAnsi"/>
          <w:b/>
          <w:bCs/>
          <w:sz w:val="24"/>
          <w:szCs w:val="24"/>
        </w:rPr>
        <w:t xml:space="preserve"> =&gt; PS </w:t>
      </w:r>
      <w:proofErr w:type="spellStart"/>
      <w:r w:rsidRPr="003D54D3">
        <w:rPr>
          <w:rFonts w:ascii="Verdana" w:hAnsi="Verdana" w:cstheme="minorHAnsi"/>
          <w:b/>
          <w:bCs/>
          <w:sz w:val="24"/>
          <w:szCs w:val="24"/>
        </w:rPr>
        <w:t>circ</w:t>
      </w:r>
      <w:proofErr w:type="spellEnd"/>
    </w:p>
    <w:p w:rsidR="00BC60AC" w:rsidRPr="003D54D3" w:rsidRDefault="00BC60AC" w:rsidP="00BC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spacing w:after="0" w:line="240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b/>
          <w:bCs/>
          <w:sz w:val="24"/>
          <w:szCs w:val="24"/>
          <w:u w:val="single"/>
        </w:rPr>
      </w:pPr>
    </w:p>
    <w:p w:rsidR="00BC60AC" w:rsidRPr="003D54D3" w:rsidRDefault="00BC60AC" w:rsidP="00BC60AC">
      <w:pPr>
        <w:spacing w:after="0" w:line="240" w:lineRule="auto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1° Antigone lança un regard attristé vers ce garde qu'elle ne comprenait pas.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subordonnant :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complété par la subordonnée commencée par le mot subordonnant : ________________________________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du mot subordonnant ?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de la subordonnée ? __________________________</w:t>
      </w:r>
    </w:p>
    <w:p w:rsidR="00BC60AC" w:rsidRPr="003D54D3" w:rsidRDefault="00BC60AC" w:rsidP="00BC60AC">
      <w:pPr>
        <w:pStyle w:val="Paragraphedeliste"/>
        <w:shd w:val="clear" w:color="auto" w:fill="FFFFFF" w:themeFill="background1"/>
        <w:spacing w:after="0" w:line="240" w:lineRule="auto"/>
        <w:ind w:left="1440"/>
        <w:jc w:val="both"/>
        <w:rPr>
          <w:rFonts w:ascii="Verdana" w:hAnsi="Verdana" w:cstheme="minorHAnsi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2° Ce matin-là, Antigone, que la nourrice réveillait d'ordinaire sur le coup de neuf heures, s’était levée beaucoup plus tôt.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subordonnant :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complété par la subordonnée commencée par le mot subordonnant : ________________________________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du mot subordonnant ?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de la subordonnée ? __________________________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3° Le garde évoqua l’endroit où se trouvaient encore un petit sceau et une pelle.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subordonnant :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complété par la subordonnée commencée par le mot subordonnant : ________________________________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du mot subordonnant ?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de la subordonnée ? __________________________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</w:p>
    <w:p w:rsidR="00BC60AC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</w:p>
    <w:p w:rsidR="00BC60AC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</w:p>
    <w:p w:rsidR="00BC60AC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lastRenderedPageBreak/>
        <w:t>4° Quand Antigone se fut approchée, Créon chuchota.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subordonnant :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complété par la subordonnée commencée par le mot subordonnant : ________________________________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du mot subordonnant ?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de la subordonnée ? __________________________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 xml:space="preserve">5° Elle baissa la voix et chuchota quelques mots que le garde ne put arriver, malgré ses efforts, à entendre. 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subordonnant :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complété par la subordonnée commencée par le mot subordonnant : ________________________________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du mot subordonnant ?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de la subordonnée ? __________________________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6° Antigone se pencha sur l'épaule du garde qui écrivait sans lever le front.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subordonnant :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Relever le mot complété par la subordonnée commencée par le mot subordonnant : ________________________________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du mot subordonnant ? ________________________</w:t>
      </w:r>
    </w:p>
    <w:p w:rsidR="00BC60AC" w:rsidRPr="003D54D3" w:rsidRDefault="00BC60AC" w:rsidP="00BC60AC">
      <w:pPr>
        <w:pStyle w:val="Paragraphedeliste"/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Verdana" w:hAnsi="Verdana" w:cstheme="minorHAnsi"/>
          <w:sz w:val="24"/>
          <w:szCs w:val="24"/>
        </w:rPr>
      </w:pPr>
      <w:r w:rsidRPr="003D54D3">
        <w:rPr>
          <w:rFonts w:ascii="Verdana" w:hAnsi="Verdana" w:cstheme="minorHAnsi"/>
          <w:sz w:val="24"/>
          <w:szCs w:val="24"/>
        </w:rPr>
        <w:t>Nature de la subordonnée ? __________________________</w:t>
      </w:r>
    </w:p>
    <w:p w:rsidR="00BC60AC" w:rsidRPr="003D54D3" w:rsidRDefault="00BC60AC" w:rsidP="00BC60AC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</w:rPr>
      </w:pPr>
    </w:p>
    <w:p w:rsidR="007F3194" w:rsidRDefault="007F3194"/>
    <w:sectPr w:rsidR="007F3194" w:rsidSect="00BC60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4B5"/>
    <w:multiLevelType w:val="multilevel"/>
    <w:tmpl w:val="94889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Theme="minorHAnsi" w:hAnsi="Verdana" w:cstheme="minorHAns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7769BE"/>
    <w:multiLevelType w:val="hybridMultilevel"/>
    <w:tmpl w:val="E94A720C"/>
    <w:lvl w:ilvl="0" w:tplc="1AD6F4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35506"/>
    <w:multiLevelType w:val="hybridMultilevel"/>
    <w:tmpl w:val="CE5A0390"/>
    <w:lvl w:ilvl="0" w:tplc="C6A2E1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52319"/>
    <w:multiLevelType w:val="hybridMultilevel"/>
    <w:tmpl w:val="3698BD7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393499"/>
    <w:multiLevelType w:val="hybridMultilevel"/>
    <w:tmpl w:val="4582F10A"/>
    <w:lvl w:ilvl="0" w:tplc="8D5C761A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269B5"/>
    <w:multiLevelType w:val="multilevel"/>
    <w:tmpl w:val="1E7A9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903C42"/>
    <w:multiLevelType w:val="hybridMultilevel"/>
    <w:tmpl w:val="E9F4FC34"/>
    <w:lvl w:ilvl="0" w:tplc="395C0A42">
      <w:start w:val="1"/>
      <w:numFmt w:val="decimal"/>
      <w:lvlText w:val="%1."/>
      <w:lvlJc w:val="left"/>
      <w:pPr>
        <w:ind w:left="364" w:hanging="39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54" w:hanging="360"/>
      </w:pPr>
    </w:lvl>
    <w:lvl w:ilvl="2" w:tplc="040C001B" w:tentative="1">
      <w:start w:val="1"/>
      <w:numFmt w:val="lowerRoman"/>
      <w:lvlText w:val="%3."/>
      <w:lvlJc w:val="right"/>
      <w:pPr>
        <w:ind w:left="1774" w:hanging="180"/>
      </w:pPr>
    </w:lvl>
    <w:lvl w:ilvl="3" w:tplc="040C000F" w:tentative="1">
      <w:start w:val="1"/>
      <w:numFmt w:val="decimal"/>
      <w:lvlText w:val="%4."/>
      <w:lvlJc w:val="left"/>
      <w:pPr>
        <w:ind w:left="2494" w:hanging="360"/>
      </w:pPr>
    </w:lvl>
    <w:lvl w:ilvl="4" w:tplc="040C0019" w:tentative="1">
      <w:start w:val="1"/>
      <w:numFmt w:val="lowerLetter"/>
      <w:lvlText w:val="%5."/>
      <w:lvlJc w:val="left"/>
      <w:pPr>
        <w:ind w:left="3214" w:hanging="360"/>
      </w:pPr>
    </w:lvl>
    <w:lvl w:ilvl="5" w:tplc="040C001B" w:tentative="1">
      <w:start w:val="1"/>
      <w:numFmt w:val="lowerRoman"/>
      <w:lvlText w:val="%6."/>
      <w:lvlJc w:val="right"/>
      <w:pPr>
        <w:ind w:left="3934" w:hanging="180"/>
      </w:pPr>
    </w:lvl>
    <w:lvl w:ilvl="6" w:tplc="040C000F" w:tentative="1">
      <w:start w:val="1"/>
      <w:numFmt w:val="decimal"/>
      <w:lvlText w:val="%7."/>
      <w:lvlJc w:val="left"/>
      <w:pPr>
        <w:ind w:left="4654" w:hanging="360"/>
      </w:pPr>
    </w:lvl>
    <w:lvl w:ilvl="7" w:tplc="040C0019" w:tentative="1">
      <w:start w:val="1"/>
      <w:numFmt w:val="lowerLetter"/>
      <w:lvlText w:val="%8."/>
      <w:lvlJc w:val="left"/>
      <w:pPr>
        <w:ind w:left="5374" w:hanging="360"/>
      </w:pPr>
    </w:lvl>
    <w:lvl w:ilvl="8" w:tplc="040C001B" w:tentative="1">
      <w:start w:val="1"/>
      <w:numFmt w:val="lowerRoman"/>
      <w:lvlText w:val="%9."/>
      <w:lvlJc w:val="right"/>
      <w:pPr>
        <w:ind w:left="6094" w:hanging="180"/>
      </w:pPr>
    </w:lvl>
  </w:abstractNum>
  <w:abstractNum w:abstractNumId="7">
    <w:nsid w:val="7A974311"/>
    <w:multiLevelType w:val="hybridMultilevel"/>
    <w:tmpl w:val="1CB6C9F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E58C6"/>
    <w:multiLevelType w:val="multilevel"/>
    <w:tmpl w:val="18827A3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C60AC"/>
    <w:rsid w:val="007F3194"/>
    <w:rsid w:val="00BC6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0A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C60AC"/>
    <w:pPr>
      <w:ind w:left="720"/>
      <w:contextualSpacing/>
    </w:pPr>
  </w:style>
  <w:style w:type="table" w:styleId="Grilledutableau">
    <w:name w:val="Table Grid"/>
    <w:basedOn w:val="TableauNormal"/>
    <w:rsid w:val="00BC60AC"/>
    <w:pPr>
      <w:spacing w:after="0" w:line="240" w:lineRule="auto"/>
    </w:pPr>
    <w:rPr>
      <w:rFonts w:eastAsiaTheme="minorEastAsia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">
    <w:name w:val="Style"/>
    <w:rsid w:val="00BC60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1178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</dc:creator>
  <cp:keywords/>
  <dc:description/>
  <cp:lastModifiedBy>Sébastien</cp:lastModifiedBy>
  <cp:revision>2</cp:revision>
  <dcterms:created xsi:type="dcterms:W3CDTF">2021-04-06T07:25:00Z</dcterms:created>
  <dcterms:modified xsi:type="dcterms:W3CDTF">2021-04-06T07:29:00Z</dcterms:modified>
</cp:coreProperties>
</file>