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8AEE" w14:textId="77777777" w:rsidR="00B43D0E" w:rsidRPr="00A21CF8" w:rsidRDefault="00B872BC" w:rsidP="00A21CF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1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Важность подготовки педагогов к работе в условиях инклюзии</w:t>
      </w:r>
    </w:p>
    <w:p w14:paraId="356CA5DA" w14:textId="01D355E3" w:rsidR="00B872BC" w:rsidRPr="00A21CF8" w:rsidRDefault="00B872BC" w:rsidP="00A21CF8">
      <w:pPr>
        <w:jc w:val="both"/>
        <w:rPr>
          <w:rFonts w:ascii="Times New Roman" w:hAnsi="Times New Roman" w:cs="Times New Roman"/>
          <w:sz w:val="28"/>
          <w:szCs w:val="28"/>
        </w:rPr>
      </w:pPr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37070814"/>
      <w:r w:rsidRPr="00A21CF8">
        <w:rPr>
          <w:rFonts w:ascii="Times New Roman" w:hAnsi="Times New Roman" w:cs="Times New Roman"/>
          <w:color w:val="000000"/>
          <w:sz w:val="28"/>
          <w:szCs w:val="28"/>
        </w:rPr>
        <w:t>В условиях инклюзии учитель оказывается в новом психологическом и педагогическом пространстве. Это пространство требует целенаправленно и последовательно развивать навыки гибкого реагирования на особые потребности детей с ОВЗ и использовать альтернативные формы коммуникации с ними. Эти навыки приобретаются с помощью специальной подготовки.</w:t>
      </w:r>
      <w:bookmarkEnd w:id="0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Специальную подготовку для обучения детей с ОВЗ дают курсы постдипломного образования и повышения квалификации, ресурсные центры и 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стажировочные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реализующие инклюзию, научно-практические конференции и семинары. Подготовка обеспечивает наличие новых профессиональных компетенций, в том числе умение диагностировать уровень развития ребенка с ОВЗ, его потенциальные возможности и образовательные пределы, определять систему оценки знаний, планировать учебный процесс с учетом индивидуальных особенностей, вести психолого-педагогическое сопровождение ребенка с ОВЗ. Профессионально подготовленные педагоги способны адекватно воспринимать нестандартные ситуации, связанные с поведенческими и психологическими особенностями учеников с ОВЗ и эффективно на них реагировать, избегать как отстранения от таких детей, и так и 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гипервнимания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к ним. Подготовка педагогов в условиях инклюзивного образования требует постоянного самообучения и саморазвития. Цель — выявлять и решать практические проблемы, анализировать педагогические явления, проводить опытно-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эксперементальную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работу в системе инклюзии. Профессиональные качества, необходимые в условиях инклюзии Отечественные специалисты С.В. Алехина, Е.Н. Кутепова, В. И. Лопатина, Н.Я. Семаго, М.М. Семаго, </w:t>
      </w:r>
      <w:proofErr w:type="gram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gram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Кузьмина выделили три основных блока профессиональных качеств 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иклюзивной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компетенции. 1. Мотивационно-ценностные </w:t>
      </w:r>
      <w:proofErr w:type="gram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proofErr w:type="gram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Знать сущность инклюзивного образования, его цели и задачи, основные условия, барьеры и ресурсы. Принять философию инклюзии, ее целевые и ценностные установки. Это признание ценности личности человека независимо от степени тяжести его нарушения; направленность на развитие личности ребенка с ОВЗ в целом, а не только на его результаты в учебе; осознание своей личной ответственности как носителя культуры для ребенка с ОВЗ; понимание творческих принципов обучения детей с ОВЗ; готовность к большим духовным, эмоциональным и энергетическим затратам. Иметь способность к эмпатии, корректно и адекватно воспринимать детей с ОВЗ. Уметь вести психолого-педагогическое сопровождение семьи, воспитывающей ребенка с ОВЗ на принципах гуманизма. Обладать деликатностью и тактичностью, соблюдать конфиденциальность информации о здоровье и личных тайнах «особого» ученика и его семьи. Обладать педагогическим оптимизмом по отношению к детям с ОВЗ, веря в их продвижение в учебе, но не ожидая </w:t>
      </w:r>
      <w:r w:rsidRPr="00A21C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результатов, превышающих их возможности. Уметь формировать у здоровых детей толерантное отношение к ровесникам с ОВЗ. Логопедия. Теория и </w:t>
      </w:r>
      <w:proofErr w:type="gram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proofErr w:type="gram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В книге-пособии представлена целостная, комплексная система изучения и преодоления нарушений речи в разном возрасте. Эта книга необходима логопедам, дефектологам, воспитателям и учителям различных коррекционных учреждений, специалистам, изучающим речевые проблемы, студентам дефектологических факультетов, родителям детей с нормальным развитием и ограниченными возможностями здоровья. Купить 2. Операционно-деятельностные качества. Знать психолого-педагогические закономерности и особенности возрастного и личностного развития детей с ОВЗ. Выявлять образовательные потребности детей с ОВЗ, делать предварительные прогнозы их развития с помощью психолого-педагогической диагностики и определять основные направления коррекционной работы. Правильно отбирать и эффективно применять в процессе организации совместного обучения здоровых детей и детей с ОВЗ современные методы и технологии. Адекватно применять методы организации коррекционно-развивающей работы. В том числе проектные. 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Микропроекты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в виде небольшого исследования для адаптации «особого» ребенка к новому материалу. Длительные исследовательские и творческие 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макропроекты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исследования «Различие поэтических приемов» и «Физика в ежедневной жизни» с итоговой презентацией. Использовать различные формы совместной деятельности здоровых детей и детей с ОВЗ. Игры и упражнения на развитие сенсорики, моторики, психических процессов и произвольной психической деятельности. Метод «воспитывающих ситуаций». Работа над общими учебными проектами. Выстраивать процесс включения «особых» учеников с учетом их уровня интеллекта и зоны ближайшего развития в процесс обучения всего класса. Например, по такой схеме: индивидуализированные задания — перевод их в разряд дифференцированных — выполнение заданий совместно со всеми детьми. Проектировать коррекционно-развивающую предметно-пространственную среду, одновременно отвечающую потребностям здоровых детей и детей с ОВЗ. Если в классе дети с нарушением зрения — дозировать зрительную нагрузку и использование информационных технологий. Слабослышащего ребенка посадить так, чтобы он четко видел лицо учителя. Детям с ЗПР давать алгоритм и пошаговую инструкцию выполнения заданий. Модифицировать задания с опорой на здоровые системы восприятия детей с ОВЗ. Готовить документы для заседания психолого-медико-педагогического консилиума (при отсутствии тьютора), участвовать в его работе. 3. Рефлексивно-оценочные </w:t>
      </w:r>
      <w:proofErr w:type="gram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proofErr w:type="gram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Владеть специальной терминологией. Знать и использовать технологии организации инклюзивного образования. Разрабатывать, создавать и применять индивидуальные </w:t>
      </w:r>
      <w:proofErr w:type="spellStart"/>
      <w:r w:rsidRPr="00A21CF8">
        <w:rPr>
          <w:rFonts w:ascii="Times New Roman" w:hAnsi="Times New Roman" w:cs="Times New Roman"/>
          <w:color w:val="000000"/>
          <w:sz w:val="28"/>
          <w:szCs w:val="28"/>
        </w:rPr>
        <w:t>адаптрированные</w:t>
      </w:r>
      <w:proofErr w:type="spellEnd"/>
      <w:r w:rsidRPr="00A21CF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образовательные программы для детей с ОВЗ. В том числе разноуровневые задания с включением сначала </w:t>
      </w:r>
      <w:r w:rsidRPr="00A21C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ведущих, а затем всех работающих анализаторских систем. Разрабатывать и реализовывать индивидуальные коррекционно-образовательные маршруты, основанные на принципах гуманизма и теоретических знаниях в сфере коррекционной педагогики и специальной психологии. Уметь работать в междисциплинарной команде, обеспечивающей комплексный характер психолого-педагогического сопровождения ребенка с ОВЗ. Читайте также: Инклюзивное образование в России: разрушая барьеры и создавая условия Олег Новиков: «Сегодня важны индивидуальные образовательные траектории» Подведены итоги конкурса «Школа, устремлённая в будущее» XI Всероссийский заочный конкурс учебных проектов в образовательной области «Технология» имени М. И. Гуревича Саморегуляция педагогов Готовность педагогов работать с «особыми» детьми предполагает умение создавать для них здоровьесберегающую среду. Это невозможно без самообладания, уравновешенности, эмоциональной устойчивости учителей. Эти качества развивают релаксация, музыкальная и цветотерапия, дыхательная гимнастика, телесно ориентированные упражнения. Рассмотрим прием «Расслабленная челюсть» для освобождения от подавленной агрессивной энергии. Цель упражнения — освободиться от подавленной агрессии, сконцентрированной в нижней челюсти, обрести целостность. 1. Сядьте, ступни хорошо прижмите к полу. 2. Сконцентрируйтесь на области рта и нижней челюсти. 3. Положите на нижнюю точку подбородка указательный палец правой или левой руки. 4. Приоткройте и закройте рот 5 раз. 5. Плавно подвигайте нижней челюстью вправо и влево 5 раз. 6. Подвигайте нижней челюстью вперед 5 раз. 7. Приоткройте рот и сделайте 5 круговых движений нижней челюстью против часовой стрелки и 5 круговых движений по часовой стрелке. 8. Соблюдайте условия: не морщите нос, не двигайте головой, не задерживайте дыхание. 9. Уберите палец от подбородка. 10. Прочувствуйте свое новое состояние. В результате энергия агрессии, изначальная энергия жизни этого мира, распределится по всему телу в качестве творческого начала. Профессиональная подготовка педагогических коллективов в инклюзии обеспечивает создание благоприятной среды для обучения детей с ОВЗ. Коллектив педагогов, работающий как единая команда, дает возможность «особым» детям полностью реализовать свой потенциал и стать успешным членом общества.</w:t>
      </w:r>
      <w:r w:rsidRPr="00A21C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1CF8">
        <w:rPr>
          <w:rFonts w:ascii="Times New Roman" w:hAnsi="Times New Roman" w:cs="Times New Roman"/>
          <w:color w:val="000000"/>
          <w:sz w:val="28"/>
          <w:szCs w:val="28"/>
        </w:rPr>
        <w:br/>
        <w:t>Источник: </w:t>
      </w:r>
      <w:hyperlink r:id="rId4" w:history="1">
        <w:r w:rsidRPr="00A21CF8">
          <w:rPr>
            <w:rStyle w:val="a3"/>
            <w:rFonts w:ascii="Times New Roman" w:hAnsi="Times New Roman" w:cs="Times New Roman"/>
            <w:color w:val="4D88CE"/>
            <w:sz w:val="28"/>
            <w:szCs w:val="28"/>
          </w:rPr>
          <w:t>https://rosuchebnik.ru/material/podgotovka-uchiteley-k-rabote-s-detmi-s-ovz-/</w:t>
        </w:r>
      </w:hyperlink>
    </w:p>
    <w:sectPr w:rsidR="00B872BC" w:rsidRPr="00A2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BC"/>
    <w:rsid w:val="00311DFC"/>
    <w:rsid w:val="00A21CF8"/>
    <w:rsid w:val="00B43D0E"/>
    <w:rsid w:val="00B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D45"/>
  <w15:chartTrackingRefBased/>
  <w15:docId w15:val="{DCB270E0-C297-4A59-8257-F3F2DAB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uchebnik.ru/material/podgotovka-uchiteley-k-rabote-s-detmi-s-ovz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Ирина Недокунева</cp:lastModifiedBy>
  <cp:revision>2</cp:revision>
  <dcterms:created xsi:type="dcterms:W3CDTF">2023-06-07T11:36:00Z</dcterms:created>
  <dcterms:modified xsi:type="dcterms:W3CDTF">2023-06-07T20:08:00Z</dcterms:modified>
</cp:coreProperties>
</file>