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44E" w:rsidRDefault="0077644E">
      <w:pPr>
        <w:shd w:val="clear" w:color="auto" w:fill="FFFFFF"/>
        <w:spacing w:before="139" w:line="40" w:lineRule="atLeast"/>
        <w:ind w:left="22" w:firstLine="192"/>
        <w:jc w:val="both"/>
        <w:rPr>
          <w:b/>
          <w:bCs/>
          <w:i/>
          <w:iCs/>
          <w:color w:val="505050"/>
          <w:spacing w:val="2"/>
          <w:sz w:val="28"/>
          <w:szCs w:val="28"/>
        </w:rPr>
      </w:pPr>
      <w:r>
        <w:rPr>
          <w:b/>
          <w:bCs/>
          <w:i/>
          <w:iCs/>
          <w:color w:val="505050"/>
          <w:spacing w:val="2"/>
          <w:sz w:val="28"/>
          <w:szCs w:val="28"/>
        </w:rPr>
        <w:t xml:space="preserve"> М.В. Аносова, ст. преподаватель кафедры охраны здоровья </w:t>
      </w:r>
    </w:p>
    <w:p w:rsidR="0077644E" w:rsidRDefault="0077644E">
      <w:pPr>
        <w:shd w:val="clear" w:color="auto" w:fill="FFFFFF"/>
        <w:spacing w:before="139" w:line="40" w:lineRule="atLeast"/>
        <w:ind w:left="22" w:firstLine="192"/>
        <w:jc w:val="both"/>
        <w:rPr>
          <w:b/>
          <w:bCs/>
          <w:i/>
          <w:iCs/>
          <w:color w:val="505050"/>
          <w:spacing w:val="2"/>
          <w:sz w:val="28"/>
          <w:szCs w:val="28"/>
        </w:rPr>
      </w:pPr>
      <w:r>
        <w:rPr>
          <w:b/>
          <w:bCs/>
          <w:i/>
          <w:iCs/>
          <w:color w:val="505050"/>
          <w:spacing w:val="2"/>
          <w:sz w:val="28"/>
          <w:szCs w:val="28"/>
        </w:rPr>
        <w:t xml:space="preserve">Академии </w:t>
      </w:r>
      <w:proofErr w:type="spellStart"/>
      <w:r>
        <w:rPr>
          <w:b/>
          <w:bCs/>
          <w:i/>
          <w:iCs/>
          <w:color w:val="505050"/>
          <w:spacing w:val="2"/>
          <w:sz w:val="28"/>
          <w:szCs w:val="28"/>
        </w:rPr>
        <w:t>ПКиПРО</w:t>
      </w:r>
      <w:proofErr w:type="spellEnd"/>
      <w:r>
        <w:rPr>
          <w:b/>
          <w:bCs/>
          <w:i/>
          <w:iCs/>
          <w:color w:val="505050"/>
          <w:spacing w:val="2"/>
          <w:sz w:val="28"/>
          <w:szCs w:val="28"/>
        </w:rPr>
        <w:t>.</w:t>
      </w:r>
    </w:p>
    <w:p w:rsidR="0077644E" w:rsidRDefault="0077644E">
      <w:pPr>
        <w:shd w:val="clear" w:color="auto" w:fill="FFFFFF"/>
        <w:spacing w:before="274" w:line="40" w:lineRule="atLeast"/>
        <w:ind w:left="1315" w:right="922" w:firstLine="319"/>
        <w:jc w:val="right"/>
        <w:rPr>
          <w:b/>
          <w:bCs/>
          <w:i/>
          <w:iCs/>
          <w:color w:val="505050"/>
          <w:spacing w:val="9"/>
          <w:sz w:val="28"/>
          <w:szCs w:val="28"/>
        </w:rPr>
      </w:pPr>
    </w:p>
    <w:p w:rsidR="0077644E" w:rsidRDefault="0077644E">
      <w:pPr>
        <w:shd w:val="clear" w:color="auto" w:fill="FFFFFF"/>
        <w:spacing w:before="274" w:line="40" w:lineRule="atLeast"/>
        <w:ind w:left="1315" w:right="922" w:firstLine="319"/>
        <w:jc w:val="right"/>
        <w:rPr>
          <w:b/>
          <w:bCs/>
          <w:i/>
          <w:iCs/>
          <w:color w:val="505050"/>
          <w:spacing w:val="9"/>
          <w:sz w:val="28"/>
          <w:szCs w:val="28"/>
        </w:rPr>
      </w:pPr>
      <w:r>
        <w:rPr>
          <w:b/>
          <w:bCs/>
          <w:i/>
          <w:iCs/>
          <w:color w:val="505050"/>
          <w:spacing w:val="9"/>
          <w:sz w:val="28"/>
          <w:szCs w:val="28"/>
        </w:rPr>
        <w:t>Организовать образовательный процесс с учетом заботы о здоровье ученик</w:t>
      </w:r>
      <w:proofErr w:type="gramStart"/>
      <w:r>
        <w:rPr>
          <w:b/>
          <w:bCs/>
          <w:i/>
          <w:iCs/>
          <w:color w:val="505050"/>
          <w:spacing w:val="9"/>
          <w:sz w:val="28"/>
          <w:szCs w:val="28"/>
        </w:rPr>
        <w:t>а-</w:t>
      </w:r>
      <w:proofErr w:type="gramEnd"/>
      <w:r>
        <w:rPr>
          <w:b/>
          <w:bCs/>
          <w:i/>
          <w:iCs/>
          <w:color w:val="505050"/>
          <w:spacing w:val="9"/>
          <w:sz w:val="28"/>
          <w:szCs w:val="28"/>
        </w:rPr>
        <w:t xml:space="preserve"> значит не принуждать его к занятиям, а воспитывать у него интерес к познанию себя и законов мироздания.</w:t>
      </w:r>
    </w:p>
    <w:p w:rsidR="0077644E" w:rsidRDefault="0077644E">
      <w:pPr>
        <w:shd w:val="clear" w:color="auto" w:fill="FFFFFF"/>
        <w:spacing w:before="274" w:line="40" w:lineRule="atLeast"/>
        <w:ind w:left="1315" w:right="922" w:firstLine="319"/>
        <w:jc w:val="center"/>
        <w:rPr>
          <w:b/>
          <w:bCs/>
          <w:i/>
          <w:iCs/>
          <w:color w:val="505050"/>
          <w:sz w:val="28"/>
          <w:szCs w:val="28"/>
        </w:rPr>
      </w:pPr>
      <w:r>
        <w:rPr>
          <w:b/>
          <w:bCs/>
          <w:i/>
          <w:iCs/>
          <w:color w:val="505050"/>
          <w:spacing w:val="9"/>
          <w:sz w:val="28"/>
          <w:szCs w:val="28"/>
        </w:rPr>
        <w:t xml:space="preserve">Анализ проведения урока </w:t>
      </w:r>
      <w:r>
        <w:rPr>
          <w:b/>
          <w:bCs/>
          <w:i/>
          <w:iCs/>
          <w:color w:val="505050"/>
          <w:sz w:val="28"/>
          <w:szCs w:val="28"/>
        </w:rPr>
        <w:t xml:space="preserve">с позиций </w:t>
      </w:r>
      <w:proofErr w:type="spellStart"/>
      <w:r>
        <w:rPr>
          <w:b/>
          <w:bCs/>
          <w:i/>
          <w:iCs/>
          <w:color w:val="505050"/>
          <w:sz w:val="28"/>
          <w:szCs w:val="28"/>
        </w:rPr>
        <w:t>здоровъесбережения</w:t>
      </w:r>
      <w:proofErr w:type="spellEnd"/>
    </w:p>
    <w:p w:rsidR="0077644E" w:rsidRDefault="0077644E">
      <w:pPr>
        <w:shd w:val="clear" w:color="auto" w:fill="FFFFFF"/>
        <w:spacing w:before="175" w:line="40" w:lineRule="atLeast"/>
        <w:ind w:left="2" w:right="17" w:firstLine="403"/>
        <w:jc w:val="both"/>
        <w:rPr>
          <w:color w:val="505050"/>
          <w:spacing w:val="-2"/>
          <w:sz w:val="28"/>
          <w:szCs w:val="28"/>
        </w:rPr>
      </w:pPr>
      <w:r>
        <w:rPr>
          <w:color w:val="505050"/>
          <w:spacing w:val="-2"/>
          <w:sz w:val="28"/>
          <w:szCs w:val="28"/>
        </w:rPr>
        <w:t>Одна из форм контролирующей деятельности руководите</w:t>
      </w:r>
      <w:r>
        <w:rPr>
          <w:color w:val="505050"/>
          <w:spacing w:val="-3"/>
          <w:sz w:val="28"/>
          <w:szCs w:val="28"/>
        </w:rPr>
        <w:t xml:space="preserve">ля образовательного учреждения любого уровня — посещение </w:t>
      </w:r>
      <w:r>
        <w:rPr>
          <w:color w:val="505050"/>
          <w:spacing w:val="-1"/>
          <w:sz w:val="28"/>
          <w:szCs w:val="28"/>
        </w:rPr>
        <w:t xml:space="preserve">уроков. Большинство позиций, по которым традиционно проводятся проверки, касаются сугубо педагогических критериев проведения урока. Однако почти каждый этот критерий имеет </w:t>
      </w:r>
      <w:r>
        <w:rPr>
          <w:color w:val="505050"/>
          <w:spacing w:val="-2"/>
          <w:sz w:val="28"/>
          <w:szCs w:val="28"/>
        </w:rPr>
        <w:t>связь с проблемой здоровья учащихся, а иногда и учителей.</w:t>
      </w:r>
    </w:p>
    <w:p w:rsidR="0077644E" w:rsidRDefault="0077644E">
      <w:pPr>
        <w:shd w:val="clear" w:color="auto" w:fill="FFFFFF"/>
        <w:spacing w:before="5" w:line="40" w:lineRule="atLeast"/>
        <w:ind w:left="341"/>
        <w:jc w:val="both"/>
        <w:rPr>
          <w:b/>
          <w:bCs/>
          <w:color w:val="505050"/>
          <w:spacing w:val="-3"/>
          <w:sz w:val="28"/>
          <w:szCs w:val="28"/>
        </w:rPr>
      </w:pPr>
      <w:r>
        <w:rPr>
          <w:b/>
          <w:bCs/>
          <w:color w:val="505050"/>
          <w:spacing w:val="-3"/>
          <w:sz w:val="28"/>
          <w:szCs w:val="28"/>
        </w:rPr>
        <w:t xml:space="preserve">На что следует обращать внимание </w:t>
      </w:r>
      <w:proofErr w:type="gramStart"/>
      <w:r>
        <w:rPr>
          <w:b/>
          <w:bCs/>
          <w:color w:val="505050"/>
          <w:spacing w:val="-3"/>
          <w:sz w:val="28"/>
          <w:szCs w:val="28"/>
        </w:rPr>
        <w:t>проверяющему</w:t>
      </w:r>
      <w:proofErr w:type="gramEnd"/>
      <w:r>
        <w:rPr>
          <w:b/>
          <w:bCs/>
          <w:color w:val="505050"/>
          <w:spacing w:val="-3"/>
          <w:sz w:val="28"/>
          <w:szCs w:val="28"/>
        </w:rPr>
        <w:t>;</w:t>
      </w:r>
    </w:p>
    <w:p w:rsidR="0077644E" w:rsidRDefault="0077644E" w:rsidP="004E55AA">
      <w:pPr>
        <w:numPr>
          <w:ilvl w:val="0"/>
          <w:numId w:val="4"/>
        </w:numPr>
        <w:shd w:val="clear" w:color="auto" w:fill="FFFFFF"/>
        <w:tabs>
          <w:tab w:val="left" w:pos="574"/>
        </w:tabs>
        <w:spacing w:line="40" w:lineRule="atLeast"/>
        <w:jc w:val="both"/>
        <w:rPr>
          <w:color w:val="505050"/>
          <w:spacing w:val="1"/>
          <w:sz w:val="28"/>
          <w:szCs w:val="28"/>
        </w:rPr>
      </w:pPr>
      <w:r>
        <w:rPr>
          <w:color w:val="505050"/>
          <w:spacing w:val="-4"/>
          <w:sz w:val="28"/>
          <w:szCs w:val="28"/>
        </w:rPr>
        <w:t xml:space="preserve">обстановка и гигиенические условия в классе </w:t>
      </w:r>
      <w:r>
        <w:rPr>
          <w:b/>
          <w:bCs/>
          <w:color w:val="505050"/>
          <w:spacing w:val="-4"/>
          <w:sz w:val="28"/>
          <w:szCs w:val="28"/>
        </w:rPr>
        <w:t xml:space="preserve">(кабинете): </w:t>
      </w:r>
      <w:r>
        <w:rPr>
          <w:color w:val="505050"/>
          <w:spacing w:val="1"/>
          <w:sz w:val="28"/>
          <w:szCs w:val="28"/>
        </w:rPr>
        <w:t xml:space="preserve">температура и свежесть воздуха, рациональность освещения </w:t>
      </w:r>
      <w:r>
        <w:rPr>
          <w:color w:val="505050"/>
          <w:sz w:val="28"/>
          <w:szCs w:val="28"/>
        </w:rPr>
        <w:t xml:space="preserve">класса и доски, наличие/отсутствие монотонных, неприятных </w:t>
      </w:r>
      <w:r>
        <w:rPr>
          <w:color w:val="505050"/>
          <w:spacing w:val="1"/>
          <w:sz w:val="28"/>
          <w:szCs w:val="28"/>
        </w:rPr>
        <w:t>звуковых раздражителей и т.д.;</w:t>
      </w:r>
    </w:p>
    <w:p w:rsidR="0077644E" w:rsidRDefault="0077644E">
      <w:pPr>
        <w:numPr>
          <w:ilvl w:val="0"/>
          <w:numId w:val="4"/>
        </w:numPr>
        <w:shd w:val="clear" w:color="auto" w:fill="FFFFFF"/>
        <w:tabs>
          <w:tab w:val="left" w:pos="355"/>
          <w:tab w:val="left" w:pos="574"/>
        </w:tabs>
        <w:spacing w:line="40" w:lineRule="atLeast"/>
        <w:ind w:left="355"/>
        <w:jc w:val="both"/>
        <w:rPr>
          <w:color w:val="454545"/>
          <w:spacing w:val="-2"/>
          <w:w w:val="115"/>
          <w:sz w:val="28"/>
          <w:szCs w:val="28"/>
        </w:rPr>
      </w:pPr>
      <w:proofErr w:type="gramStart"/>
      <w:r>
        <w:rPr>
          <w:color w:val="454545"/>
          <w:spacing w:val="-7"/>
          <w:w w:val="115"/>
          <w:sz w:val="28"/>
          <w:szCs w:val="28"/>
        </w:rPr>
        <w:t>число видов учебной деятельности: опрос учащихся, пись</w:t>
      </w:r>
      <w:r>
        <w:rPr>
          <w:color w:val="454545"/>
          <w:spacing w:val="-2"/>
          <w:w w:val="115"/>
          <w:sz w:val="28"/>
          <w:szCs w:val="28"/>
        </w:rPr>
        <w:t>мо, чтение, слушание, рассказ, рассматривание наглядных по</w:t>
      </w:r>
      <w:r>
        <w:rPr>
          <w:color w:val="454545"/>
          <w:spacing w:val="-4"/>
          <w:w w:val="115"/>
          <w:sz w:val="28"/>
          <w:szCs w:val="28"/>
        </w:rPr>
        <w:t>собий, ответы на вопросы, решение примеров, задач и др. Нор</w:t>
      </w:r>
      <w:r>
        <w:rPr>
          <w:color w:val="454545"/>
          <w:spacing w:val="-11"/>
          <w:w w:val="115"/>
          <w:sz w:val="28"/>
          <w:szCs w:val="28"/>
        </w:rPr>
        <w:t>ма — 4- 7 видов за урок.</w:t>
      </w:r>
      <w:proofErr w:type="gramEnd"/>
      <w:r>
        <w:rPr>
          <w:color w:val="454545"/>
          <w:spacing w:val="-11"/>
          <w:w w:val="115"/>
          <w:sz w:val="28"/>
          <w:szCs w:val="28"/>
        </w:rPr>
        <w:t xml:space="preserve"> Однообразность урока способствует утом</w:t>
      </w:r>
      <w:r>
        <w:rPr>
          <w:color w:val="454545"/>
          <w:spacing w:val="2"/>
          <w:w w:val="115"/>
          <w:sz w:val="28"/>
          <w:szCs w:val="28"/>
        </w:rPr>
        <w:t xml:space="preserve">лению школьников, как бывает, например, при выполнении </w:t>
      </w:r>
      <w:r>
        <w:rPr>
          <w:color w:val="454545"/>
          <w:spacing w:val="-3"/>
          <w:w w:val="115"/>
          <w:sz w:val="28"/>
          <w:szCs w:val="28"/>
        </w:rPr>
        <w:t xml:space="preserve">контрольной работы. Сочинение — более творческая задача, и </w:t>
      </w:r>
      <w:r>
        <w:rPr>
          <w:color w:val="454545"/>
          <w:spacing w:val="3"/>
          <w:w w:val="115"/>
          <w:sz w:val="28"/>
          <w:szCs w:val="28"/>
        </w:rPr>
        <w:t xml:space="preserve">коэффициент утомления при этой форме работы несколько </w:t>
      </w:r>
      <w:r>
        <w:rPr>
          <w:color w:val="454545"/>
          <w:spacing w:val="-4"/>
          <w:w w:val="115"/>
          <w:sz w:val="28"/>
          <w:szCs w:val="28"/>
        </w:rPr>
        <w:t>ниже. Наоборот: частые смены одной деятельности другой тре</w:t>
      </w:r>
      <w:r>
        <w:rPr>
          <w:color w:val="454545"/>
          <w:spacing w:val="-2"/>
          <w:w w:val="115"/>
          <w:sz w:val="28"/>
          <w:szCs w:val="28"/>
        </w:rPr>
        <w:t>буют от учащихся дополнительных адаптационных усилий;</w:t>
      </w:r>
    </w:p>
    <w:p w:rsidR="0077644E" w:rsidRDefault="0077644E">
      <w:pPr>
        <w:numPr>
          <w:ilvl w:val="0"/>
          <w:numId w:val="4"/>
        </w:numPr>
        <w:shd w:val="clear" w:color="auto" w:fill="FFFFFF"/>
        <w:tabs>
          <w:tab w:val="left" w:pos="355"/>
          <w:tab w:val="left" w:pos="574"/>
        </w:tabs>
        <w:spacing w:line="40" w:lineRule="atLeast"/>
        <w:ind w:left="355"/>
        <w:jc w:val="both"/>
        <w:rPr>
          <w:color w:val="454545"/>
          <w:spacing w:val="1"/>
          <w:w w:val="115"/>
          <w:sz w:val="28"/>
          <w:szCs w:val="28"/>
        </w:rPr>
      </w:pPr>
      <w:r>
        <w:rPr>
          <w:color w:val="454545"/>
          <w:spacing w:val="-2"/>
          <w:w w:val="115"/>
          <w:sz w:val="28"/>
          <w:szCs w:val="28"/>
        </w:rPr>
        <w:t>средняя продолжительность и частота чередования раз</w:t>
      </w:r>
      <w:r>
        <w:rPr>
          <w:color w:val="454545"/>
          <w:spacing w:val="-2"/>
          <w:w w:val="115"/>
          <w:sz w:val="28"/>
          <w:szCs w:val="28"/>
        </w:rPr>
        <w:br/>
      </w:r>
      <w:r>
        <w:rPr>
          <w:color w:val="454545"/>
          <w:spacing w:val="-7"/>
          <w:w w:val="115"/>
          <w:sz w:val="28"/>
          <w:szCs w:val="28"/>
        </w:rPr>
        <w:t>личных видов учебной деятельности. Ориентировочная норма —</w:t>
      </w:r>
      <w:r>
        <w:rPr>
          <w:color w:val="454545"/>
          <w:spacing w:val="-7"/>
          <w:w w:val="115"/>
          <w:sz w:val="28"/>
          <w:szCs w:val="28"/>
        </w:rPr>
        <w:br/>
      </w:r>
      <w:r>
        <w:rPr>
          <w:color w:val="454545"/>
          <w:spacing w:val="1"/>
          <w:w w:val="115"/>
          <w:sz w:val="28"/>
          <w:szCs w:val="28"/>
        </w:rPr>
        <w:t>7-10 мин;</w:t>
      </w:r>
    </w:p>
    <w:p w:rsidR="0077644E" w:rsidRDefault="0077644E">
      <w:pPr>
        <w:shd w:val="clear" w:color="auto" w:fill="FFFFFF"/>
        <w:tabs>
          <w:tab w:val="left" w:pos="646"/>
        </w:tabs>
        <w:spacing w:line="40" w:lineRule="atLeast"/>
        <w:ind w:left="7" w:firstLine="348"/>
        <w:jc w:val="both"/>
        <w:rPr>
          <w:color w:val="454545"/>
          <w:w w:val="115"/>
          <w:sz w:val="28"/>
          <w:szCs w:val="28"/>
        </w:rPr>
      </w:pPr>
      <w:r>
        <w:rPr>
          <w:color w:val="454545"/>
          <w:spacing w:val="-10"/>
          <w:w w:val="115"/>
          <w:sz w:val="28"/>
          <w:szCs w:val="28"/>
        </w:rPr>
        <w:t>4)</w:t>
      </w:r>
      <w:r>
        <w:rPr>
          <w:color w:val="454545"/>
          <w:sz w:val="28"/>
          <w:szCs w:val="28"/>
        </w:rPr>
        <w:tab/>
      </w:r>
      <w:r>
        <w:rPr>
          <w:color w:val="454545"/>
          <w:spacing w:val="8"/>
          <w:w w:val="115"/>
          <w:sz w:val="28"/>
          <w:szCs w:val="28"/>
        </w:rPr>
        <w:t xml:space="preserve">число видов преподавания: </w:t>
      </w:r>
      <w:proofErr w:type="gramStart"/>
      <w:r>
        <w:rPr>
          <w:color w:val="454545"/>
          <w:spacing w:val="8"/>
          <w:w w:val="115"/>
          <w:sz w:val="28"/>
          <w:szCs w:val="28"/>
        </w:rPr>
        <w:t>словесный</w:t>
      </w:r>
      <w:proofErr w:type="gramEnd"/>
      <w:r>
        <w:rPr>
          <w:color w:val="454545"/>
          <w:spacing w:val="8"/>
          <w:w w:val="115"/>
          <w:sz w:val="28"/>
          <w:szCs w:val="28"/>
        </w:rPr>
        <w:t>, наглядный,</w:t>
      </w:r>
      <w:r>
        <w:rPr>
          <w:color w:val="454545"/>
          <w:spacing w:val="8"/>
          <w:w w:val="115"/>
          <w:sz w:val="28"/>
          <w:szCs w:val="28"/>
        </w:rPr>
        <w:br/>
      </w:r>
      <w:r>
        <w:rPr>
          <w:color w:val="454545"/>
          <w:w w:val="115"/>
          <w:sz w:val="28"/>
          <w:szCs w:val="28"/>
        </w:rPr>
        <w:t>аудиовизуальный, самостоятельная работа и т.д. Норма — не</w:t>
      </w:r>
      <w:r>
        <w:rPr>
          <w:color w:val="454545"/>
          <w:w w:val="115"/>
          <w:sz w:val="28"/>
          <w:szCs w:val="28"/>
        </w:rPr>
        <w:br/>
        <w:t>менее трех;</w:t>
      </w:r>
    </w:p>
    <w:p w:rsidR="0077644E" w:rsidRDefault="0077644E">
      <w:pPr>
        <w:numPr>
          <w:ilvl w:val="0"/>
          <w:numId w:val="2"/>
        </w:numPr>
        <w:shd w:val="clear" w:color="auto" w:fill="FFFFFF"/>
        <w:tabs>
          <w:tab w:val="left" w:pos="348"/>
          <w:tab w:val="left" w:pos="583"/>
        </w:tabs>
        <w:spacing w:line="40" w:lineRule="atLeast"/>
        <w:ind w:left="348"/>
        <w:jc w:val="both"/>
        <w:rPr>
          <w:color w:val="454545"/>
          <w:spacing w:val="1"/>
          <w:w w:val="115"/>
          <w:sz w:val="28"/>
          <w:szCs w:val="28"/>
        </w:rPr>
      </w:pPr>
      <w:r>
        <w:rPr>
          <w:color w:val="454545"/>
          <w:spacing w:val="-5"/>
          <w:w w:val="115"/>
          <w:sz w:val="28"/>
          <w:szCs w:val="28"/>
        </w:rPr>
        <w:t>чередование видов преподавания. Норма — не позже чем</w:t>
      </w:r>
      <w:r>
        <w:rPr>
          <w:color w:val="454545"/>
          <w:spacing w:val="-5"/>
          <w:w w:val="115"/>
          <w:sz w:val="28"/>
          <w:szCs w:val="28"/>
        </w:rPr>
        <w:br/>
      </w:r>
      <w:r>
        <w:rPr>
          <w:color w:val="454545"/>
          <w:spacing w:val="1"/>
          <w:w w:val="115"/>
          <w:sz w:val="28"/>
          <w:szCs w:val="28"/>
        </w:rPr>
        <w:t>через 10-15 мин;</w:t>
      </w:r>
    </w:p>
    <w:p w:rsidR="0077644E" w:rsidRDefault="0077644E">
      <w:pPr>
        <w:numPr>
          <w:ilvl w:val="0"/>
          <w:numId w:val="2"/>
        </w:numPr>
        <w:shd w:val="clear" w:color="auto" w:fill="FFFFFF"/>
        <w:tabs>
          <w:tab w:val="left" w:pos="348"/>
          <w:tab w:val="left" w:pos="583"/>
        </w:tabs>
        <w:spacing w:line="40" w:lineRule="atLeast"/>
        <w:ind w:left="348"/>
        <w:jc w:val="both"/>
        <w:rPr>
          <w:color w:val="454545"/>
          <w:spacing w:val="5"/>
          <w:w w:val="115"/>
          <w:sz w:val="28"/>
          <w:szCs w:val="28"/>
        </w:rPr>
      </w:pPr>
      <w:r>
        <w:rPr>
          <w:color w:val="454545"/>
          <w:spacing w:val="2"/>
          <w:w w:val="115"/>
          <w:sz w:val="28"/>
          <w:szCs w:val="28"/>
        </w:rPr>
        <w:t>наличие и выбор методов, способствующих активиза</w:t>
      </w:r>
      <w:r>
        <w:rPr>
          <w:color w:val="454545"/>
          <w:spacing w:val="4"/>
          <w:w w:val="115"/>
          <w:sz w:val="28"/>
          <w:szCs w:val="28"/>
        </w:rPr>
        <w:t xml:space="preserve">ции инициативы и творческого самовыражения самих учащихся, когда они превращаются из «потребителей знаний» </w:t>
      </w:r>
      <w:proofErr w:type="gramStart"/>
      <w:r>
        <w:rPr>
          <w:color w:val="454545"/>
          <w:spacing w:val="4"/>
          <w:w w:val="115"/>
          <w:sz w:val="28"/>
          <w:szCs w:val="28"/>
        </w:rPr>
        <w:t>в</w:t>
      </w:r>
      <w:proofErr w:type="gramEnd"/>
      <w:r>
        <w:rPr>
          <w:color w:val="454545"/>
          <w:spacing w:val="4"/>
          <w:w w:val="115"/>
          <w:sz w:val="28"/>
          <w:szCs w:val="28"/>
        </w:rPr>
        <w:t xml:space="preserve"> </w:t>
      </w:r>
      <w:proofErr w:type="gramStart"/>
      <w:r>
        <w:rPr>
          <w:color w:val="454545"/>
          <w:spacing w:val="4"/>
          <w:w w:val="115"/>
          <w:sz w:val="28"/>
          <w:szCs w:val="28"/>
        </w:rPr>
        <w:t>субъектов</w:t>
      </w:r>
      <w:proofErr w:type="gramEnd"/>
      <w:r>
        <w:rPr>
          <w:color w:val="454545"/>
          <w:spacing w:val="4"/>
          <w:w w:val="115"/>
          <w:sz w:val="28"/>
          <w:szCs w:val="28"/>
        </w:rPr>
        <w:t xml:space="preserve"> действия по их получению и созиданию. </w:t>
      </w:r>
      <w:proofErr w:type="gramStart"/>
      <w:r>
        <w:rPr>
          <w:color w:val="454545"/>
          <w:spacing w:val="4"/>
          <w:w w:val="115"/>
          <w:sz w:val="28"/>
          <w:szCs w:val="28"/>
        </w:rPr>
        <w:t>К та</w:t>
      </w:r>
      <w:r>
        <w:rPr>
          <w:color w:val="454545"/>
          <w:spacing w:val="-1"/>
          <w:w w:val="115"/>
          <w:sz w:val="28"/>
          <w:szCs w:val="28"/>
        </w:rPr>
        <w:t xml:space="preserve">ким </w:t>
      </w:r>
      <w:r>
        <w:rPr>
          <w:color w:val="454545"/>
          <w:spacing w:val="-1"/>
          <w:w w:val="115"/>
          <w:sz w:val="28"/>
          <w:szCs w:val="28"/>
        </w:rPr>
        <w:lastRenderedPageBreak/>
        <w:t xml:space="preserve">методам относятся: метод свободного выбора (свободная </w:t>
      </w:r>
      <w:r>
        <w:rPr>
          <w:color w:val="454545"/>
          <w:spacing w:val="3"/>
          <w:w w:val="115"/>
          <w:sz w:val="28"/>
          <w:szCs w:val="28"/>
        </w:rPr>
        <w:t>беседа, выбор действия, способа действия, способа взаимо</w:t>
      </w:r>
      <w:r>
        <w:rPr>
          <w:color w:val="454545"/>
          <w:spacing w:val="2"/>
          <w:w w:val="115"/>
          <w:sz w:val="28"/>
          <w:szCs w:val="28"/>
        </w:rPr>
        <w:t>действия, свобода творчества и т.д.); активные методы (уче</w:t>
      </w:r>
      <w:r>
        <w:rPr>
          <w:color w:val="454545"/>
          <w:spacing w:val="8"/>
          <w:w w:val="115"/>
          <w:sz w:val="28"/>
          <w:szCs w:val="28"/>
        </w:rPr>
        <w:t xml:space="preserve">ники в роли учителя, обучение действием, обсуждение в </w:t>
      </w:r>
      <w:r>
        <w:rPr>
          <w:color w:val="454545"/>
          <w:spacing w:val="5"/>
          <w:w w:val="115"/>
          <w:sz w:val="28"/>
          <w:szCs w:val="28"/>
        </w:rPr>
        <w:t>группах, ролевая игра, дискуссия, семинар, ученик как ис</w:t>
      </w:r>
      <w:r>
        <w:rPr>
          <w:color w:val="454545"/>
          <w:w w:val="115"/>
          <w:sz w:val="28"/>
          <w:szCs w:val="28"/>
        </w:rPr>
        <w:t>следователь); методы, направленные на самопознание и раз</w:t>
      </w:r>
      <w:r>
        <w:rPr>
          <w:color w:val="454545"/>
          <w:spacing w:val="6"/>
          <w:w w:val="115"/>
          <w:sz w:val="28"/>
          <w:szCs w:val="28"/>
        </w:rPr>
        <w:t>витие (интеллекта, эмоций, общения, воображения, само</w:t>
      </w:r>
      <w:r>
        <w:rPr>
          <w:color w:val="454545"/>
          <w:spacing w:val="5"/>
          <w:w w:val="115"/>
          <w:sz w:val="28"/>
          <w:szCs w:val="28"/>
        </w:rPr>
        <w:t xml:space="preserve">оценки и </w:t>
      </w:r>
      <w:proofErr w:type="spellStart"/>
      <w:r>
        <w:rPr>
          <w:color w:val="454545"/>
          <w:spacing w:val="5"/>
          <w:w w:val="115"/>
          <w:sz w:val="28"/>
          <w:szCs w:val="28"/>
        </w:rPr>
        <w:t>взаимооценки</w:t>
      </w:r>
      <w:proofErr w:type="spellEnd"/>
      <w:r>
        <w:rPr>
          <w:color w:val="454545"/>
          <w:spacing w:val="5"/>
          <w:w w:val="115"/>
          <w:sz w:val="28"/>
          <w:szCs w:val="28"/>
        </w:rPr>
        <w:t>);</w:t>
      </w:r>
      <w:proofErr w:type="gramEnd"/>
    </w:p>
    <w:p w:rsidR="0077644E" w:rsidRDefault="0077644E">
      <w:pPr>
        <w:numPr>
          <w:ilvl w:val="0"/>
          <w:numId w:val="2"/>
        </w:numPr>
        <w:shd w:val="clear" w:color="auto" w:fill="FFFFFF"/>
        <w:tabs>
          <w:tab w:val="left" w:pos="348"/>
          <w:tab w:val="left" w:pos="583"/>
        </w:tabs>
        <w:spacing w:before="5" w:line="40" w:lineRule="atLeast"/>
        <w:ind w:left="348"/>
        <w:jc w:val="both"/>
        <w:rPr>
          <w:color w:val="454545"/>
          <w:w w:val="115"/>
          <w:sz w:val="28"/>
          <w:szCs w:val="28"/>
        </w:rPr>
      </w:pPr>
      <w:r>
        <w:rPr>
          <w:color w:val="454545"/>
          <w:spacing w:val="-5"/>
          <w:w w:val="115"/>
          <w:sz w:val="28"/>
          <w:szCs w:val="28"/>
        </w:rPr>
        <w:t>место и длительность применения ТОО (в соответствии с</w:t>
      </w:r>
      <w:r>
        <w:rPr>
          <w:color w:val="454545"/>
          <w:spacing w:val="-5"/>
          <w:w w:val="115"/>
          <w:sz w:val="28"/>
          <w:szCs w:val="28"/>
        </w:rPr>
        <w:br/>
        <w:t>гигиеническими нормами), умение учителя использовать их как</w:t>
      </w:r>
      <w:r>
        <w:rPr>
          <w:color w:val="454545"/>
          <w:spacing w:val="-5"/>
          <w:w w:val="115"/>
          <w:sz w:val="28"/>
          <w:szCs w:val="28"/>
        </w:rPr>
        <w:br/>
      </w:r>
      <w:r>
        <w:rPr>
          <w:color w:val="454545"/>
          <w:w w:val="115"/>
          <w:sz w:val="28"/>
          <w:szCs w:val="28"/>
        </w:rPr>
        <w:t>возможности инициирования дискуссии, обсуждения;</w:t>
      </w:r>
    </w:p>
    <w:p w:rsidR="0077644E" w:rsidRDefault="0077644E">
      <w:pPr>
        <w:numPr>
          <w:ilvl w:val="0"/>
          <w:numId w:val="2"/>
        </w:numPr>
        <w:shd w:val="clear" w:color="auto" w:fill="FFFFFF"/>
        <w:tabs>
          <w:tab w:val="left" w:pos="348"/>
          <w:tab w:val="left" w:pos="583"/>
        </w:tabs>
        <w:spacing w:line="40" w:lineRule="atLeast"/>
        <w:ind w:left="348"/>
        <w:jc w:val="both"/>
        <w:rPr>
          <w:color w:val="454545"/>
          <w:spacing w:val="-6"/>
          <w:w w:val="115"/>
          <w:sz w:val="28"/>
          <w:szCs w:val="28"/>
        </w:rPr>
      </w:pPr>
      <w:r>
        <w:rPr>
          <w:color w:val="454545"/>
          <w:spacing w:val="-2"/>
          <w:w w:val="115"/>
          <w:sz w:val="28"/>
          <w:szCs w:val="28"/>
        </w:rPr>
        <w:t>позы учащихся, чередование поз (наблюдает ли учитель</w:t>
      </w:r>
      <w:r>
        <w:rPr>
          <w:color w:val="454545"/>
          <w:spacing w:val="-2"/>
          <w:w w:val="115"/>
          <w:sz w:val="28"/>
          <w:szCs w:val="28"/>
        </w:rPr>
        <w:br/>
        <w:t>реально за посадкой учащихся; чередуются ли позы в соответ</w:t>
      </w:r>
      <w:r>
        <w:rPr>
          <w:color w:val="454545"/>
          <w:spacing w:val="-6"/>
          <w:w w:val="115"/>
          <w:sz w:val="28"/>
          <w:szCs w:val="28"/>
        </w:rPr>
        <w:t>ствии с видом работы);</w:t>
      </w:r>
    </w:p>
    <w:p w:rsidR="0077644E" w:rsidRDefault="0077644E">
      <w:pPr>
        <w:numPr>
          <w:ilvl w:val="0"/>
          <w:numId w:val="2"/>
        </w:numPr>
        <w:shd w:val="clear" w:color="auto" w:fill="FFFFFF"/>
        <w:tabs>
          <w:tab w:val="left" w:pos="348"/>
          <w:tab w:val="left" w:pos="583"/>
        </w:tabs>
        <w:spacing w:before="10" w:line="40" w:lineRule="atLeast"/>
        <w:ind w:left="348"/>
        <w:jc w:val="both"/>
        <w:rPr>
          <w:color w:val="454545"/>
          <w:spacing w:val="-2"/>
          <w:w w:val="115"/>
          <w:sz w:val="28"/>
          <w:szCs w:val="28"/>
        </w:rPr>
      </w:pPr>
      <w:r>
        <w:rPr>
          <w:color w:val="454545"/>
          <w:spacing w:val="-4"/>
          <w:w w:val="115"/>
          <w:sz w:val="28"/>
          <w:szCs w:val="28"/>
        </w:rPr>
        <w:t>физкультминутки и другие оздоровительные моменты на</w:t>
      </w:r>
      <w:r>
        <w:rPr>
          <w:color w:val="454545"/>
          <w:spacing w:val="-4"/>
          <w:w w:val="115"/>
          <w:sz w:val="28"/>
          <w:szCs w:val="28"/>
        </w:rPr>
        <w:br/>
      </w:r>
      <w:r>
        <w:rPr>
          <w:color w:val="454545"/>
          <w:spacing w:val="-5"/>
          <w:w w:val="115"/>
          <w:sz w:val="28"/>
          <w:szCs w:val="28"/>
        </w:rPr>
        <w:t>уроке — их место, содержание и продолжительность. Норма —</w:t>
      </w:r>
      <w:r>
        <w:rPr>
          <w:color w:val="454545"/>
          <w:spacing w:val="-5"/>
          <w:w w:val="115"/>
          <w:sz w:val="28"/>
          <w:szCs w:val="28"/>
        </w:rPr>
        <w:br/>
      </w:r>
      <w:r>
        <w:rPr>
          <w:color w:val="454545"/>
          <w:spacing w:val="1"/>
          <w:w w:val="115"/>
          <w:sz w:val="28"/>
          <w:szCs w:val="28"/>
        </w:rPr>
        <w:t>на 15-20 мин урока по 1 мин из 3-х легких упражнений с 3-4</w:t>
      </w:r>
      <w:r>
        <w:rPr>
          <w:color w:val="454545"/>
          <w:spacing w:val="1"/>
          <w:w w:val="115"/>
          <w:sz w:val="28"/>
          <w:szCs w:val="28"/>
        </w:rPr>
        <w:br/>
      </w:r>
      <w:r>
        <w:rPr>
          <w:color w:val="454545"/>
          <w:spacing w:val="-2"/>
          <w:w w:val="115"/>
          <w:sz w:val="28"/>
          <w:szCs w:val="28"/>
        </w:rPr>
        <w:t>повторениями каждого;</w:t>
      </w:r>
    </w:p>
    <w:p w:rsidR="0077644E" w:rsidRDefault="0077644E">
      <w:pPr>
        <w:shd w:val="clear" w:color="auto" w:fill="FFFFFF"/>
        <w:spacing w:before="7" w:line="40" w:lineRule="atLeast"/>
        <w:ind w:left="358" w:right="22"/>
        <w:jc w:val="both"/>
        <w:rPr>
          <w:color w:val="444444"/>
          <w:spacing w:val="2"/>
          <w:sz w:val="28"/>
          <w:szCs w:val="28"/>
        </w:rPr>
      </w:pPr>
      <w:r>
        <w:rPr>
          <w:color w:val="454545"/>
          <w:spacing w:val="-14"/>
          <w:w w:val="115"/>
          <w:sz w:val="28"/>
          <w:szCs w:val="28"/>
        </w:rPr>
        <w:t>10)</w:t>
      </w:r>
      <w:r>
        <w:rPr>
          <w:color w:val="454545"/>
          <w:spacing w:val="-6"/>
          <w:w w:val="115"/>
          <w:sz w:val="28"/>
          <w:szCs w:val="28"/>
        </w:rPr>
        <w:t>наличие в содержательной части урока вопросов, связан</w:t>
      </w:r>
      <w:r>
        <w:rPr>
          <w:color w:val="454545"/>
          <w:spacing w:val="-1"/>
          <w:w w:val="115"/>
          <w:sz w:val="28"/>
          <w:szCs w:val="28"/>
        </w:rPr>
        <w:t>ных со здоровьем и здоровым образом жизни; демонстрация</w:t>
      </w:r>
      <w:r>
        <w:rPr>
          <w:color w:val="505050"/>
          <w:spacing w:val="1"/>
          <w:sz w:val="28"/>
          <w:szCs w:val="28"/>
        </w:rPr>
        <w:t xml:space="preserve"> раздражителей и </w:t>
      </w:r>
      <w:proofErr w:type="spellStart"/>
      <w:r>
        <w:rPr>
          <w:color w:val="505050"/>
          <w:spacing w:val="1"/>
          <w:sz w:val="28"/>
          <w:szCs w:val="28"/>
        </w:rPr>
        <w:t>т.д.</w:t>
      </w:r>
      <w:proofErr w:type="gramStart"/>
      <w:r>
        <w:rPr>
          <w:color w:val="505050"/>
          <w:spacing w:val="1"/>
          <w:sz w:val="28"/>
          <w:szCs w:val="28"/>
        </w:rPr>
        <w:t>;</w:t>
      </w:r>
      <w:r>
        <w:rPr>
          <w:color w:val="444444"/>
          <w:spacing w:val="3"/>
          <w:sz w:val="28"/>
          <w:szCs w:val="28"/>
        </w:rPr>
        <w:t>п</w:t>
      </w:r>
      <w:proofErr w:type="gramEnd"/>
      <w:r>
        <w:rPr>
          <w:color w:val="444444"/>
          <w:spacing w:val="3"/>
          <w:sz w:val="28"/>
          <w:szCs w:val="28"/>
        </w:rPr>
        <w:t>рослеживание</w:t>
      </w:r>
      <w:proofErr w:type="spellEnd"/>
      <w:r>
        <w:rPr>
          <w:color w:val="444444"/>
          <w:spacing w:val="3"/>
          <w:sz w:val="28"/>
          <w:szCs w:val="28"/>
        </w:rPr>
        <w:t xml:space="preserve"> этих связей; формирование отношения к чело</w:t>
      </w:r>
      <w:r>
        <w:rPr>
          <w:color w:val="444444"/>
          <w:sz w:val="28"/>
          <w:szCs w:val="28"/>
        </w:rPr>
        <w:t>веку и его здоровью как к ценности; выработка понимания сущ</w:t>
      </w:r>
      <w:r>
        <w:rPr>
          <w:color w:val="444444"/>
          <w:spacing w:val="-2"/>
          <w:sz w:val="28"/>
          <w:szCs w:val="28"/>
        </w:rPr>
        <w:t>ности здорового образа жизни; формирование потребности в здо</w:t>
      </w:r>
      <w:r>
        <w:rPr>
          <w:color w:val="444444"/>
          <w:spacing w:val="3"/>
          <w:sz w:val="28"/>
          <w:szCs w:val="28"/>
        </w:rPr>
        <w:t>ровом образе жизни; выработка индивидуального способа бе</w:t>
      </w:r>
      <w:r>
        <w:rPr>
          <w:color w:val="444444"/>
          <w:spacing w:val="-1"/>
          <w:sz w:val="28"/>
          <w:szCs w:val="28"/>
        </w:rPr>
        <w:t xml:space="preserve">зопасного поведения, сообщение учащимся знаний о возможных </w:t>
      </w:r>
      <w:r>
        <w:rPr>
          <w:color w:val="444444"/>
          <w:spacing w:val="2"/>
          <w:sz w:val="28"/>
          <w:szCs w:val="28"/>
        </w:rPr>
        <w:t>последствиях выбора поведения и т.д.;</w:t>
      </w:r>
    </w:p>
    <w:p w:rsidR="0077644E" w:rsidRDefault="0077644E">
      <w:pPr>
        <w:numPr>
          <w:ilvl w:val="0"/>
          <w:numId w:val="3"/>
        </w:numPr>
        <w:shd w:val="clear" w:color="auto" w:fill="FFFFFF"/>
        <w:tabs>
          <w:tab w:val="left" w:pos="367"/>
          <w:tab w:val="left" w:pos="713"/>
        </w:tabs>
        <w:spacing w:line="40" w:lineRule="atLeast"/>
        <w:ind w:left="367"/>
        <w:jc w:val="both"/>
        <w:rPr>
          <w:color w:val="444444"/>
          <w:spacing w:val="4"/>
          <w:sz w:val="28"/>
          <w:szCs w:val="28"/>
        </w:rPr>
      </w:pPr>
      <w:r>
        <w:rPr>
          <w:color w:val="444444"/>
          <w:spacing w:val="2"/>
          <w:sz w:val="28"/>
          <w:szCs w:val="28"/>
        </w:rPr>
        <w:t>наличие у учащихся мотивации к учебной деятельности</w:t>
      </w:r>
      <w:r>
        <w:rPr>
          <w:color w:val="444444"/>
          <w:spacing w:val="2"/>
          <w:sz w:val="28"/>
          <w:szCs w:val="28"/>
        </w:rPr>
        <w:br/>
      </w:r>
      <w:r>
        <w:rPr>
          <w:color w:val="444444"/>
          <w:spacing w:val="5"/>
          <w:sz w:val="28"/>
          <w:szCs w:val="28"/>
        </w:rPr>
        <w:t>на уроке (интерес к занятиям, стремление больше узнать, ра</w:t>
      </w:r>
      <w:r>
        <w:rPr>
          <w:color w:val="444444"/>
          <w:spacing w:val="3"/>
          <w:sz w:val="28"/>
          <w:szCs w:val="28"/>
        </w:rPr>
        <w:t xml:space="preserve">дость от активности, интерес к изучаемому материалу и т.д.) и </w:t>
      </w:r>
      <w:r>
        <w:rPr>
          <w:color w:val="444444"/>
          <w:spacing w:val="4"/>
          <w:sz w:val="28"/>
          <w:szCs w:val="28"/>
        </w:rPr>
        <w:t>используемые учителем методы повышения этой мотивации;</w:t>
      </w:r>
    </w:p>
    <w:p w:rsidR="0077644E" w:rsidRDefault="0077644E">
      <w:pPr>
        <w:numPr>
          <w:ilvl w:val="0"/>
          <w:numId w:val="3"/>
        </w:numPr>
        <w:shd w:val="clear" w:color="auto" w:fill="FFFFFF"/>
        <w:tabs>
          <w:tab w:val="left" w:pos="367"/>
          <w:tab w:val="left" w:pos="713"/>
        </w:tabs>
        <w:spacing w:line="40" w:lineRule="atLeast"/>
        <w:ind w:left="367"/>
        <w:jc w:val="both"/>
        <w:rPr>
          <w:color w:val="444444"/>
          <w:spacing w:val="4"/>
          <w:sz w:val="28"/>
          <w:szCs w:val="28"/>
        </w:rPr>
      </w:pPr>
      <w:r>
        <w:rPr>
          <w:color w:val="444444"/>
          <w:spacing w:val="4"/>
          <w:sz w:val="28"/>
          <w:szCs w:val="28"/>
        </w:rPr>
        <w:t>психологический климат на уроке;</w:t>
      </w:r>
    </w:p>
    <w:p w:rsidR="0077644E" w:rsidRDefault="0077644E">
      <w:pPr>
        <w:numPr>
          <w:ilvl w:val="0"/>
          <w:numId w:val="3"/>
        </w:numPr>
        <w:shd w:val="clear" w:color="auto" w:fill="FFFFFF"/>
        <w:tabs>
          <w:tab w:val="left" w:pos="367"/>
          <w:tab w:val="left" w:pos="713"/>
        </w:tabs>
        <w:spacing w:line="40" w:lineRule="atLeast"/>
        <w:ind w:left="367"/>
        <w:jc w:val="both"/>
        <w:rPr>
          <w:color w:val="444444"/>
          <w:spacing w:val="3"/>
          <w:sz w:val="28"/>
          <w:szCs w:val="28"/>
        </w:rPr>
      </w:pPr>
      <w:r>
        <w:rPr>
          <w:color w:val="444444"/>
          <w:spacing w:val="1"/>
          <w:sz w:val="28"/>
          <w:szCs w:val="28"/>
        </w:rPr>
        <w:t>наличие на уроке эмоциональных разрядок: шуток, улыбок, использование юмористических картинок, поговорок, афо</w:t>
      </w:r>
      <w:r>
        <w:rPr>
          <w:color w:val="444444"/>
          <w:sz w:val="28"/>
          <w:szCs w:val="28"/>
        </w:rPr>
        <w:t xml:space="preserve">ризмов с </w:t>
      </w:r>
      <w:proofErr w:type="gramStart"/>
      <w:r>
        <w:rPr>
          <w:color w:val="444444"/>
          <w:sz w:val="28"/>
          <w:szCs w:val="28"/>
        </w:rPr>
        <w:t>комментариями</w:t>
      </w:r>
      <w:proofErr w:type="gramEnd"/>
      <w:r>
        <w:rPr>
          <w:color w:val="444444"/>
          <w:sz w:val="28"/>
          <w:szCs w:val="28"/>
        </w:rPr>
        <w:t>, небольших стихотворений, музыкаль</w:t>
      </w:r>
      <w:r>
        <w:rPr>
          <w:color w:val="444444"/>
          <w:spacing w:val="3"/>
          <w:sz w:val="28"/>
          <w:szCs w:val="28"/>
        </w:rPr>
        <w:t>ных минуток и т.п.</w:t>
      </w:r>
    </w:p>
    <w:p w:rsidR="0077644E" w:rsidRDefault="0077644E">
      <w:pPr>
        <w:shd w:val="clear" w:color="auto" w:fill="FFFFFF"/>
        <w:spacing w:line="40" w:lineRule="atLeast"/>
        <w:ind w:left="355"/>
        <w:jc w:val="both"/>
        <w:rPr>
          <w:color w:val="444444"/>
          <w:spacing w:val="2"/>
          <w:sz w:val="28"/>
          <w:szCs w:val="28"/>
        </w:rPr>
      </w:pPr>
      <w:r>
        <w:rPr>
          <w:color w:val="444444"/>
          <w:spacing w:val="2"/>
          <w:sz w:val="28"/>
          <w:szCs w:val="28"/>
        </w:rPr>
        <w:t>В конце урока следует обратить внимание на:</w:t>
      </w:r>
    </w:p>
    <w:p w:rsidR="0077644E" w:rsidRDefault="0077644E">
      <w:pPr>
        <w:numPr>
          <w:ilvl w:val="0"/>
          <w:numId w:val="1"/>
        </w:numPr>
        <w:shd w:val="clear" w:color="auto" w:fill="FFFFFF"/>
        <w:tabs>
          <w:tab w:val="left" w:pos="367"/>
          <w:tab w:val="left" w:pos="713"/>
        </w:tabs>
        <w:spacing w:line="40" w:lineRule="atLeast"/>
        <w:ind w:left="367"/>
        <w:jc w:val="both"/>
        <w:rPr>
          <w:color w:val="444444"/>
          <w:spacing w:val="7"/>
          <w:sz w:val="28"/>
          <w:szCs w:val="28"/>
        </w:rPr>
      </w:pPr>
      <w:r>
        <w:rPr>
          <w:color w:val="444444"/>
          <w:spacing w:val="2"/>
          <w:sz w:val="28"/>
          <w:szCs w:val="28"/>
        </w:rPr>
        <w:t xml:space="preserve">плотность урока, т.е. количество времени, затраченного </w:t>
      </w:r>
      <w:r>
        <w:rPr>
          <w:color w:val="444444"/>
          <w:spacing w:val="3"/>
          <w:sz w:val="28"/>
          <w:szCs w:val="28"/>
        </w:rPr>
        <w:t xml:space="preserve">школьниками на учебную работу. Норма — не менее 60% и не </w:t>
      </w:r>
      <w:r>
        <w:rPr>
          <w:color w:val="444444"/>
          <w:spacing w:val="7"/>
          <w:sz w:val="28"/>
          <w:szCs w:val="28"/>
        </w:rPr>
        <w:t>более 75-80%;</w:t>
      </w:r>
    </w:p>
    <w:p w:rsidR="0077644E" w:rsidRDefault="0077644E">
      <w:pPr>
        <w:numPr>
          <w:ilvl w:val="0"/>
          <w:numId w:val="1"/>
        </w:numPr>
        <w:shd w:val="clear" w:color="auto" w:fill="FFFFFF"/>
        <w:tabs>
          <w:tab w:val="left" w:pos="367"/>
          <w:tab w:val="left" w:pos="713"/>
        </w:tabs>
        <w:spacing w:before="2" w:line="40" w:lineRule="atLeast"/>
        <w:ind w:left="367"/>
        <w:jc w:val="both"/>
        <w:rPr>
          <w:color w:val="444444"/>
          <w:spacing w:val="3"/>
          <w:sz w:val="28"/>
          <w:szCs w:val="28"/>
        </w:rPr>
      </w:pPr>
      <w:r>
        <w:rPr>
          <w:color w:val="444444"/>
          <w:spacing w:val="5"/>
          <w:sz w:val="28"/>
          <w:szCs w:val="28"/>
        </w:rPr>
        <w:t>момент наступления утомления учащихся и снижения</w:t>
      </w:r>
      <w:r>
        <w:rPr>
          <w:color w:val="444444"/>
          <w:spacing w:val="5"/>
          <w:sz w:val="28"/>
          <w:szCs w:val="28"/>
        </w:rPr>
        <w:br/>
      </w:r>
      <w:r>
        <w:rPr>
          <w:color w:val="444444"/>
          <w:spacing w:val="-2"/>
          <w:sz w:val="28"/>
          <w:szCs w:val="28"/>
        </w:rPr>
        <w:t>их учебной активности. Определяется в ходе наблюдения по воз</w:t>
      </w:r>
      <w:r>
        <w:rPr>
          <w:color w:val="444444"/>
          <w:spacing w:val="1"/>
          <w:sz w:val="28"/>
          <w:szCs w:val="28"/>
        </w:rPr>
        <w:t xml:space="preserve">растанию двигательных и пассивных отвлечений у детей в процессе учебной работы. Норма — не ранее чем через 25-30 мин в </w:t>
      </w:r>
      <w:r>
        <w:rPr>
          <w:color w:val="444444"/>
          <w:spacing w:val="2"/>
          <w:sz w:val="28"/>
          <w:szCs w:val="28"/>
        </w:rPr>
        <w:t xml:space="preserve">1 классе; 35-40 мин — в начальной школе; 40 мин — в средней </w:t>
      </w:r>
      <w:r>
        <w:rPr>
          <w:color w:val="444444"/>
          <w:spacing w:val="5"/>
          <w:sz w:val="28"/>
          <w:szCs w:val="28"/>
        </w:rPr>
        <w:t>и старшей школе; 30 мин — для учащихся классов компенси</w:t>
      </w:r>
      <w:r>
        <w:rPr>
          <w:color w:val="444444"/>
          <w:spacing w:val="3"/>
          <w:sz w:val="28"/>
          <w:szCs w:val="28"/>
        </w:rPr>
        <w:t>рующего обучения;</w:t>
      </w:r>
    </w:p>
    <w:p w:rsidR="0077644E" w:rsidRDefault="0077644E">
      <w:pPr>
        <w:numPr>
          <w:ilvl w:val="0"/>
          <w:numId w:val="1"/>
        </w:numPr>
        <w:shd w:val="clear" w:color="auto" w:fill="FFFFFF"/>
        <w:tabs>
          <w:tab w:val="left" w:pos="367"/>
          <w:tab w:val="left" w:pos="713"/>
        </w:tabs>
        <w:spacing w:before="5" w:line="40" w:lineRule="atLeast"/>
        <w:ind w:left="367"/>
        <w:jc w:val="both"/>
        <w:rPr>
          <w:color w:val="444444"/>
          <w:spacing w:val="2"/>
          <w:sz w:val="28"/>
          <w:szCs w:val="28"/>
        </w:rPr>
      </w:pPr>
      <w:r>
        <w:rPr>
          <w:color w:val="444444"/>
          <w:spacing w:val="2"/>
          <w:sz w:val="28"/>
          <w:szCs w:val="28"/>
        </w:rPr>
        <w:t>темп и особенности окончания урока:</w:t>
      </w:r>
    </w:p>
    <w:p w:rsidR="0077644E" w:rsidRDefault="0077644E">
      <w:pPr>
        <w:numPr>
          <w:ilvl w:val="0"/>
          <w:numId w:val="5"/>
        </w:numPr>
        <w:shd w:val="clear" w:color="auto" w:fill="FFFFFF"/>
        <w:tabs>
          <w:tab w:val="left" w:pos="451"/>
          <w:tab w:val="left" w:pos="629"/>
        </w:tabs>
        <w:spacing w:before="2" w:line="40" w:lineRule="atLeast"/>
        <w:ind w:left="451"/>
        <w:jc w:val="both"/>
        <w:rPr>
          <w:color w:val="444444"/>
          <w:spacing w:val="3"/>
          <w:sz w:val="28"/>
          <w:szCs w:val="28"/>
        </w:rPr>
      </w:pPr>
      <w:r>
        <w:rPr>
          <w:color w:val="444444"/>
          <w:spacing w:val="3"/>
          <w:sz w:val="28"/>
          <w:szCs w:val="28"/>
        </w:rPr>
        <w:t>быстрый темп, «</w:t>
      </w:r>
      <w:proofErr w:type="spellStart"/>
      <w:r>
        <w:rPr>
          <w:color w:val="444444"/>
          <w:spacing w:val="3"/>
          <w:sz w:val="28"/>
          <w:szCs w:val="28"/>
        </w:rPr>
        <w:t>скомканность</w:t>
      </w:r>
      <w:proofErr w:type="spellEnd"/>
      <w:r>
        <w:rPr>
          <w:color w:val="444444"/>
          <w:spacing w:val="3"/>
          <w:sz w:val="28"/>
          <w:szCs w:val="28"/>
        </w:rPr>
        <w:t>», нет времени на вопросы</w:t>
      </w:r>
      <w:r>
        <w:rPr>
          <w:color w:val="444444"/>
          <w:spacing w:val="3"/>
          <w:sz w:val="28"/>
          <w:szCs w:val="28"/>
        </w:rPr>
        <w:br/>
      </w:r>
      <w:r>
        <w:rPr>
          <w:color w:val="444444"/>
          <w:spacing w:val="4"/>
          <w:sz w:val="28"/>
          <w:szCs w:val="28"/>
        </w:rPr>
        <w:lastRenderedPageBreak/>
        <w:t>учащихся, быстрое, практически без комментариев записыва</w:t>
      </w:r>
      <w:r>
        <w:rPr>
          <w:color w:val="444444"/>
          <w:spacing w:val="3"/>
          <w:sz w:val="28"/>
          <w:szCs w:val="28"/>
        </w:rPr>
        <w:t>ние домашнего задания;</w:t>
      </w:r>
    </w:p>
    <w:p w:rsidR="0077644E" w:rsidRDefault="0077644E">
      <w:pPr>
        <w:numPr>
          <w:ilvl w:val="0"/>
          <w:numId w:val="5"/>
        </w:numPr>
        <w:shd w:val="clear" w:color="auto" w:fill="FFFFFF"/>
        <w:tabs>
          <w:tab w:val="left" w:pos="451"/>
          <w:tab w:val="left" w:pos="629"/>
        </w:tabs>
        <w:spacing w:line="40" w:lineRule="atLeast"/>
        <w:ind w:left="451"/>
        <w:jc w:val="both"/>
        <w:rPr>
          <w:color w:val="444444"/>
          <w:spacing w:val="3"/>
          <w:sz w:val="28"/>
          <w:szCs w:val="28"/>
        </w:rPr>
      </w:pPr>
      <w:r>
        <w:rPr>
          <w:color w:val="444444"/>
          <w:spacing w:val="4"/>
          <w:sz w:val="28"/>
          <w:szCs w:val="28"/>
        </w:rPr>
        <w:t>спокойное завершение урока: учащиеся имеют возмож</w:t>
      </w:r>
      <w:r>
        <w:rPr>
          <w:color w:val="444444"/>
          <w:spacing w:val="1"/>
          <w:sz w:val="28"/>
          <w:szCs w:val="28"/>
        </w:rPr>
        <w:t>ность задать учителю вопросы, учитель может прокомментиро</w:t>
      </w:r>
      <w:r>
        <w:rPr>
          <w:color w:val="444444"/>
          <w:spacing w:val="3"/>
          <w:sz w:val="28"/>
          <w:szCs w:val="28"/>
        </w:rPr>
        <w:t>вать задание на дом, попрощаться с учащимися;</w:t>
      </w:r>
    </w:p>
    <w:p w:rsidR="0077644E" w:rsidRDefault="0077644E">
      <w:pPr>
        <w:shd w:val="clear" w:color="auto" w:fill="FFFFFF"/>
        <w:tabs>
          <w:tab w:val="left" w:pos="617"/>
        </w:tabs>
        <w:spacing w:before="2" w:line="40" w:lineRule="atLeast"/>
        <w:ind w:left="348" w:firstLine="89"/>
        <w:jc w:val="both"/>
        <w:rPr>
          <w:color w:val="525252"/>
          <w:spacing w:val="-1"/>
          <w:sz w:val="28"/>
          <w:szCs w:val="28"/>
        </w:rPr>
      </w:pPr>
      <w:r>
        <w:rPr>
          <w:color w:val="444444"/>
          <w:sz w:val="28"/>
          <w:szCs w:val="28"/>
        </w:rPr>
        <w:t>-</w:t>
      </w:r>
      <w:r>
        <w:rPr>
          <w:color w:val="444444"/>
          <w:sz w:val="28"/>
          <w:szCs w:val="28"/>
        </w:rPr>
        <w:tab/>
      </w:r>
      <w:r>
        <w:rPr>
          <w:color w:val="444444"/>
          <w:spacing w:val="2"/>
          <w:sz w:val="28"/>
          <w:szCs w:val="28"/>
        </w:rPr>
        <w:t>задержка учащихся в классе после звонка (на перемене).</w:t>
      </w:r>
      <w:r>
        <w:rPr>
          <w:color w:val="444444"/>
          <w:spacing w:val="2"/>
          <w:sz w:val="28"/>
          <w:szCs w:val="28"/>
        </w:rPr>
        <w:br/>
      </w:r>
      <w:r>
        <w:rPr>
          <w:color w:val="444444"/>
          <w:spacing w:val="8"/>
          <w:sz w:val="28"/>
          <w:szCs w:val="28"/>
        </w:rPr>
        <w:t xml:space="preserve">Поскольку посещение урока, особенно руководством, - </w:t>
      </w:r>
      <w:proofErr w:type="spellStart"/>
      <w:r>
        <w:rPr>
          <w:color w:val="444444"/>
          <w:sz w:val="28"/>
          <w:szCs w:val="28"/>
        </w:rPr>
        <w:t>стрессогенная</w:t>
      </w:r>
      <w:proofErr w:type="spellEnd"/>
      <w:r>
        <w:rPr>
          <w:color w:val="444444"/>
          <w:sz w:val="28"/>
          <w:szCs w:val="28"/>
        </w:rPr>
        <w:t xml:space="preserve"> процедура не только для учащихся, но и для учи</w:t>
      </w:r>
      <w:r>
        <w:rPr>
          <w:color w:val="444444"/>
          <w:spacing w:val="-1"/>
          <w:sz w:val="28"/>
          <w:szCs w:val="28"/>
        </w:rPr>
        <w:t>теля, желательно помочь ему освободиться от излишнего напря</w:t>
      </w:r>
      <w:r>
        <w:rPr>
          <w:color w:val="444444"/>
          <w:spacing w:val="-2"/>
          <w:sz w:val="28"/>
          <w:szCs w:val="28"/>
        </w:rPr>
        <w:t>жения — ведь впереди следующий урок. Лучший способ  - сра</w:t>
      </w:r>
      <w:r>
        <w:rPr>
          <w:color w:val="444444"/>
          <w:spacing w:val="1"/>
          <w:sz w:val="28"/>
          <w:szCs w:val="28"/>
        </w:rPr>
        <w:t>зу после урока поблагодарить, а проанализировать после всех уроков, но откладывать надолго не рекомендуется:</w:t>
      </w:r>
      <w:r>
        <w:rPr>
          <w:color w:val="525252"/>
          <w:spacing w:val="-1"/>
          <w:sz w:val="28"/>
          <w:szCs w:val="28"/>
        </w:rPr>
        <w:t xml:space="preserve"> учитель волнуется.</w:t>
      </w:r>
    </w:p>
    <w:p w:rsidR="0077644E" w:rsidRPr="009041AD" w:rsidRDefault="0077644E" w:rsidP="009041AD">
      <w:pPr>
        <w:shd w:val="clear" w:color="auto" w:fill="FFFFFF"/>
        <w:spacing w:line="40" w:lineRule="atLeast"/>
        <w:ind w:firstLine="348"/>
        <w:jc w:val="both"/>
        <w:rPr>
          <w:color w:val="525252"/>
          <w:spacing w:val="5"/>
          <w:sz w:val="28"/>
          <w:szCs w:val="28"/>
          <w:lang w:val="en-US"/>
        </w:rPr>
      </w:pPr>
      <w:r>
        <w:rPr>
          <w:color w:val="525252"/>
          <w:spacing w:val="3"/>
          <w:sz w:val="28"/>
          <w:szCs w:val="28"/>
        </w:rPr>
        <w:t xml:space="preserve">При анализе урока лучше начать с позитивных моментов, с </w:t>
      </w:r>
      <w:r>
        <w:rPr>
          <w:color w:val="525252"/>
          <w:spacing w:val="2"/>
          <w:sz w:val="28"/>
          <w:szCs w:val="28"/>
        </w:rPr>
        <w:t>того, что понравилось, что показалось интересным, оригиналь</w:t>
      </w:r>
      <w:r>
        <w:rPr>
          <w:color w:val="525252"/>
          <w:spacing w:val="5"/>
          <w:sz w:val="28"/>
          <w:szCs w:val="28"/>
        </w:rPr>
        <w:t>ным. При обсуждении недостатков следует избегать безапел</w:t>
      </w:r>
      <w:r>
        <w:rPr>
          <w:color w:val="525252"/>
          <w:spacing w:val="9"/>
          <w:sz w:val="28"/>
          <w:szCs w:val="28"/>
        </w:rPr>
        <w:t xml:space="preserve">ляционных высказываний, переходов на личность учителя. </w:t>
      </w:r>
      <w:r>
        <w:rPr>
          <w:color w:val="525252"/>
          <w:spacing w:val="3"/>
          <w:sz w:val="28"/>
          <w:szCs w:val="28"/>
        </w:rPr>
        <w:t>Важно не подавить инициативу, творческие тенденции в рабо</w:t>
      </w:r>
      <w:r>
        <w:rPr>
          <w:color w:val="525252"/>
          <w:spacing w:val="5"/>
          <w:sz w:val="28"/>
          <w:szCs w:val="28"/>
        </w:rPr>
        <w:t xml:space="preserve">те учителя, поскольку именно это способно уменьшить </w:t>
      </w:r>
      <w:proofErr w:type="gramStart"/>
      <w:r>
        <w:rPr>
          <w:color w:val="525252"/>
          <w:spacing w:val="5"/>
          <w:sz w:val="28"/>
          <w:szCs w:val="28"/>
        </w:rPr>
        <w:t>пере</w:t>
      </w:r>
      <w:r>
        <w:rPr>
          <w:color w:val="525252"/>
          <w:spacing w:val="6"/>
          <w:sz w:val="28"/>
          <w:szCs w:val="28"/>
        </w:rPr>
        <w:t>утомление</w:t>
      </w:r>
      <w:proofErr w:type="gramEnd"/>
      <w:r>
        <w:rPr>
          <w:color w:val="525252"/>
          <w:spacing w:val="6"/>
          <w:sz w:val="28"/>
          <w:szCs w:val="28"/>
        </w:rPr>
        <w:t xml:space="preserve"> как учителя, так и его учеников. Проведение ана</w:t>
      </w:r>
      <w:r>
        <w:rPr>
          <w:color w:val="525252"/>
          <w:spacing w:val="4"/>
          <w:sz w:val="28"/>
          <w:szCs w:val="28"/>
        </w:rPr>
        <w:t>лиза урока в форме доверительной беседы, обсуждения гораз</w:t>
      </w:r>
      <w:r>
        <w:rPr>
          <w:color w:val="525252"/>
          <w:spacing w:val="7"/>
          <w:sz w:val="28"/>
          <w:szCs w:val="28"/>
        </w:rPr>
        <w:t xml:space="preserve">до более продуктивно, чем директивные, безапелляционные </w:t>
      </w:r>
      <w:r>
        <w:rPr>
          <w:color w:val="525252"/>
          <w:spacing w:val="2"/>
          <w:sz w:val="28"/>
          <w:szCs w:val="28"/>
        </w:rPr>
        <w:t>суждения. Кроме того, это не нанесет вреда здоровью проверя</w:t>
      </w:r>
      <w:r>
        <w:rPr>
          <w:color w:val="525252"/>
          <w:spacing w:val="5"/>
          <w:sz w:val="28"/>
          <w:szCs w:val="28"/>
        </w:rPr>
        <w:t>емого учителя.</w:t>
      </w:r>
    </w:p>
    <w:p w:rsidR="0077644E" w:rsidRDefault="0077644E">
      <w:pPr>
        <w:shd w:val="clear" w:color="auto" w:fill="FFFFFF"/>
        <w:spacing w:line="40" w:lineRule="atLeast"/>
        <w:ind w:right="12"/>
        <w:jc w:val="both"/>
      </w:pPr>
    </w:p>
    <w:p w:rsidR="0077644E" w:rsidRDefault="0077644E">
      <w:pPr>
        <w:shd w:val="clear" w:color="auto" w:fill="FFFFFF"/>
        <w:spacing w:before="7" w:line="40" w:lineRule="atLeast"/>
        <w:ind w:left="358" w:right="22"/>
        <w:jc w:val="both"/>
        <w:rPr>
          <w:sz w:val="28"/>
          <w:szCs w:val="28"/>
        </w:rPr>
      </w:pPr>
    </w:p>
    <w:p w:rsidR="0077644E" w:rsidRDefault="0077644E">
      <w:pPr>
        <w:shd w:val="clear" w:color="auto" w:fill="FFFFFF"/>
        <w:spacing w:before="139" w:line="40" w:lineRule="atLeast"/>
        <w:ind w:left="22" w:firstLine="192"/>
        <w:jc w:val="both"/>
        <w:rPr>
          <w:color w:val="505050"/>
          <w:spacing w:val="2"/>
          <w:sz w:val="28"/>
          <w:szCs w:val="28"/>
        </w:rPr>
      </w:pPr>
      <w:proofErr w:type="gramStart"/>
      <w:r>
        <w:rPr>
          <w:color w:val="505050"/>
          <w:spacing w:val="2"/>
          <w:sz w:val="28"/>
          <w:szCs w:val="28"/>
        </w:rPr>
        <w:t>Разработан</w:t>
      </w:r>
      <w:proofErr w:type="gramEnd"/>
      <w:r>
        <w:rPr>
          <w:color w:val="505050"/>
          <w:spacing w:val="2"/>
          <w:sz w:val="28"/>
          <w:szCs w:val="28"/>
        </w:rPr>
        <w:t xml:space="preserve"> М.В. Аносовой, ст. преподавателем кафедры охраны здоровья Академии </w:t>
      </w:r>
      <w:proofErr w:type="spellStart"/>
      <w:r>
        <w:rPr>
          <w:color w:val="505050"/>
          <w:spacing w:val="2"/>
          <w:sz w:val="28"/>
          <w:szCs w:val="28"/>
        </w:rPr>
        <w:t>ПКиПРО</w:t>
      </w:r>
      <w:proofErr w:type="spellEnd"/>
      <w:r>
        <w:rPr>
          <w:color w:val="505050"/>
          <w:spacing w:val="2"/>
          <w:sz w:val="28"/>
          <w:szCs w:val="28"/>
        </w:rPr>
        <w:t>.</w:t>
      </w:r>
    </w:p>
    <w:p w:rsidR="0077644E" w:rsidRDefault="0077644E">
      <w:pPr>
        <w:spacing w:line="40" w:lineRule="atLeast"/>
        <w:jc w:val="both"/>
        <w:rPr>
          <w:sz w:val="28"/>
          <w:szCs w:val="28"/>
        </w:rPr>
      </w:pPr>
    </w:p>
    <w:sectPr w:rsidR="0077644E" w:rsidSect="00AB5AF8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2"/>
    <w:lvl w:ilvl="0">
      <w:start w:val="14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">
    <w:nsid w:val="00000002"/>
    <w:multiLevelType w:val="singleLevel"/>
    <w:tmpl w:val="00000002"/>
    <w:name w:val="WW8Num4"/>
    <w:lvl w:ilvl="0">
      <w:start w:val="5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">
    <w:nsid w:val="00000003"/>
    <w:multiLevelType w:val="singleLevel"/>
    <w:tmpl w:val="00000003"/>
    <w:name w:val="WW8Num5"/>
    <w:lvl w:ilvl="0">
      <w:start w:val="1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>
    <w:nsid w:val="00000004"/>
    <w:multiLevelType w:val="singleLevel"/>
    <w:tmpl w:val="52D631BA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4">
    <w:nsid w:val="00000005"/>
    <w:multiLevelType w:val="singleLevel"/>
    <w:tmpl w:val="00000005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5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</w:compat>
  <w:rsids>
    <w:rsidRoot w:val="004E55AA"/>
    <w:rsid w:val="0006721E"/>
    <w:rsid w:val="004E55AA"/>
    <w:rsid w:val="0077644E"/>
    <w:rsid w:val="009041AD"/>
    <w:rsid w:val="00AB5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AF8"/>
    <w:pPr>
      <w:widowControl w:val="0"/>
      <w:suppressAutoHyphens/>
      <w:autoSpaceDE w:val="0"/>
    </w:pPr>
    <w:rPr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sid w:val="00AB5AF8"/>
    <w:rPr>
      <w:rFonts w:ascii="Times New Roman" w:hAnsi="Times New Roman" w:cs="Times New Roman"/>
    </w:rPr>
  </w:style>
  <w:style w:type="character" w:customStyle="1" w:styleId="WW8Num4z0">
    <w:name w:val="WW8Num4z0"/>
    <w:rsid w:val="00AB5AF8"/>
    <w:rPr>
      <w:rFonts w:ascii="Times New Roman" w:hAnsi="Times New Roman" w:cs="Times New Roman"/>
    </w:rPr>
  </w:style>
  <w:style w:type="character" w:customStyle="1" w:styleId="WW8Num5z0">
    <w:name w:val="WW8Num5z0"/>
    <w:rsid w:val="00AB5AF8"/>
    <w:rPr>
      <w:rFonts w:ascii="Times New Roman" w:hAnsi="Times New Roman" w:cs="Times New Roman"/>
    </w:rPr>
  </w:style>
  <w:style w:type="character" w:customStyle="1" w:styleId="WW8Num6z0">
    <w:name w:val="WW8Num6z0"/>
    <w:rsid w:val="00AB5AF8"/>
    <w:rPr>
      <w:rFonts w:ascii="Times New Roman" w:hAnsi="Times New Roman" w:cs="Times New Roman"/>
    </w:rPr>
  </w:style>
  <w:style w:type="character" w:customStyle="1" w:styleId="WW8NumSt6z0">
    <w:name w:val="WW8NumSt6z0"/>
    <w:rsid w:val="00AB5AF8"/>
    <w:rPr>
      <w:rFonts w:ascii="Times New Roman" w:hAnsi="Times New Roman" w:cs="Times New Roman"/>
    </w:rPr>
  </w:style>
  <w:style w:type="character" w:customStyle="1" w:styleId="1">
    <w:name w:val="Основной шрифт абзаца1"/>
    <w:rsid w:val="00AB5AF8"/>
  </w:style>
  <w:style w:type="paragraph" w:styleId="a3">
    <w:name w:val="Body Text"/>
    <w:basedOn w:val="a"/>
    <w:semiHidden/>
    <w:rsid w:val="00AB5AF8"/>
    <w:pPr>
      <w:spacing w:after="120"/>
    </w:pPr>
  </w:style>
  <w:style w:type="paragraph" w:styleId="a4">
    <w:name w:val="List"/>
    <w:basedOn w:val="a3"/>
    <w:semiHidden/>
    <w:rsid w:val="00AB5AF8"/>
    <w:rPr>
      <w:rFonts w:cs="Tahoma"/>
    </w:rPr>
  </w:style>
  <w:style w:type="paragraph" w:customStyle="1" w:styleId="10">
    <w:name w:val="Название1"/>
    <w:basedOn w:val="a"/>
    <w:rsid w:val="00AB5AF8"/>
    <w:pPr>
      <w:suppressLineNumbers/>
      <w:spacing w:before="120" w:after="120"/>
    </w:pPr>
    <w:rPr>
      <w:rFonts w:cs="Tahoma"/>
      <w:i/>
      <w:iCs/>
    </w:rPr>
  </w:style>
  <w:style w:type="paragraph" w:customStyle="1" w:styleId="11">
    <w:name w:val="Указатель1"/>
    <w:basedOn w:val="a"/>
    <w:rsid w:val="00AB5AF8"/>
    <w:pPr>
      <w:suppressLineNumbers/>
    </w:pPr>
    <w:rPr>
      <w:rFonts w:cs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846</Words>
  <Characters>4827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Недокунева</cp:lastModifiedBy>
  <cp:revision>3</cp:revision>
  <cp:lastPrinted>2112-12-31T22:00:00Z</cp:lastPrinted>
  <dcterms:created xsi:type="dcterms:W3CDTF">2008-02-14T12:22:00Z</dcterms:created>
  <dcterms:modified xsi:type="dcterms:W3CDTF">2008-02-15T07:57:00Z</dcterms:modified>
</cp:coreProperties>
</file>