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72" w:rsidRDefault="00912A50" w:rsidP="00795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912A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Уровневый</w:t>
      </w:r>
      <w:r w:rsidR="00FE3E72" w:rsidRPr="00912A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анализ</w:t>
      </w:r>
      <w:r w:rsidR="00FE3E72" w:rsidRPr="00A9235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урока с позиций компетентностного подхода</w:t>
      </w:r>
    </w:p>
    <w:p w:rsidR="00FE3E72" w:rsidRPr="00795F6A" w:rsidRDefault="00FE3E72" w:rsidP="00912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</w:t>
      </w:r>
      <w:r w:rsidR="0079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="00912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 w:rsidR="00912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едмет</w:t>
      </w:r>
      <w:r w:rsidR="0079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  <w:r w:rsidR="00912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_____ </w:t>
      </w:r>
      <w:r w:rsidR="0079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</w:t>
      </w:r>
      <w:r w:rsidR="00912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</w:t>
      </w:r>
      <w:r w:rsidR="00912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</w:t>
      </w:r>
    </w:p>
    <w:p w:rsidR="00FE3E72" w:rsidRPr="00795F6A" w:rsidRDefault="00FE3E72" w:rsidP="00A82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 _______________________________________________________</w:t>
      </w:r>
    </w:p>
    <w:tbl>
      <w:tblPr>
        <w:tblStyle w:val="a3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722"/>
        <w:gridCol w:w="2835"/>
        <w:gridCol w:w="3544"/>
        <w:gridCol w:w="4223"/>
        <w:gridCol w:w="1560"/>
      </w:tblGrid>
      <w:tr w:rsidR="00FE3E72" w:rsidTr="00F0012A">
        <w:trPr>
          <w:trHeight w:val="467"/>
        </w:trPr>
        <w:tc>
          <w:tcPr>
            <w:tcW w:w="539" w:type="dxa"/>
          </w:tcPr>
          <w:p w:rsidR="00FE3E72" w:rsidRPr="00FE3E72" w:rsidRDefault="00FE3E72" w:rsidP="00FE3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722" w:type="dxa"/>
          </w:tcPr>
          <w:p w:rsidR="00FE3E72" w:rsidRPr="00FE3E72" w:rsidRDefault="00FE3E72" w:rsidP="00A8280F">
            <w:pPr>
              <w:spacing w:before="100" w:beforeAutospacing="1" w:after="100" w:afterAutospacing="1" w:line="240" w:lineRule="auto"/>
              <w:ind w:left="53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Параметр</w:t>
            </w:r>
          </w:p>
        </w:tc>
        <w:tc>
          <w:tcPr>
            <w:tcW w:w="2835" w:type="dxa"/>
            <w:vAlign w:val="center"/>
          </w:tcPr>
          <w:p w:rsidR="00FE3E72" w:rsidRPr="00A8280F" w:rsidRDefault="00FE3E72" w:rsidP="00A82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E3ED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 уровень (1балл)</w:t>
            </w:r>
          </w:p>
        </w:tc>
        <w:tc>
          <w:tcPr>
            <w:tcW w:w="3544" w:type="dxa"/>
            <w:vAlign w:val="center"/>
          </w:tcPr>
          <w:p w:rsidR="00FE3E72" w:rsidRPr="00A8280F" w:rsidRDefault="00FE3E72" w:rsidP="00A82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E3ED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уровень (2 балла)</w:t>
            </w:r>
          </w:p>
        </w:tc>
        <w:tc>
          <w:tcPr>
            <w:tcW w:w="4223" w:type="dxa"/>
            <w:vAlign w:val="center"/>
          </w:tcPr>
          <w:p w:rsidR="00FE3E72" w:rsidRPr="00FE3E72" w:rsidRDefault="00FE3E72" w:rsidP="00A82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1E3ED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3 </w:t>
            </w:r>
            <w:r w:rsidR="00795F6A" w:rsidRPr="001E3ED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уровень (</w:t>
            </w:r>
            <w:r w:rsidRPr="001E3ED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 балла)</w:t>
            </w:r>
          </w:p>
        </w:tc>
        <w:tc>
          <w:tcPr>
            <w:tcW w:w="1560" w:type="dxa"/>
          </w:tcPr>
          <w:p w:rsidR="00FE3E72" w:rsidRPr="00A8280F" w:rsidRDefault="00FE3E72" w:rsidP="00570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00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</w:t>
            </w:r>
            <w:r w:rsidR="00F00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1E3ED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балл</w:t>
            </w:r>
          </w:p>
        </w:tc>
      </w:tr>
      <w:tr w:rsidR="00FE3E72" w:rsidTr="00F0012A">
        <w:tc>
          <w:tcPr>
            <w:tcW w:w="539" w:type="dxa"/>
          </w:tcPr>
          <w:p w:rsidR="00FE3E72" w:rsidRPr="00FE3E72" w:rsidRDefault="00FE3E72" w:rsidP="00FE3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FE3E72" w:rsidRPr="00FE3E72" w:rsidRDefault="00FE3E72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Целеполагание</w:t>
            </w:r>
          </w:p>
        </w:tc>
        <w:tc>
          <w:tcPr>
            <w:tcW w:w="2835" w:type="dxa"/>
          </w:tcPr>
          <w:p w:rsidR="00FE3E72" w:rsidRPr="00E4783C" w:rsidRDefault="00FE3E72" w:rsidP="00FE3E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 определяется учителем</w:t>
            </w:r>
          </w:p>
        </w:tc>
        <w:tc>
          <w:tcPr>
            <w:tcW w:w="3544" w:type="dxa"/>
          </w:tcPr>
          <w:p w:rsidR="00FE3E72" w:rsidRPr="00E4783C" w:rsidRDefault="00FE3E72" w:rsidP="00FE3E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 согласуется в обсуждении с учениками</w:t>
            </w:r>
          </w:p>
        </w:tc>
        <w:tc>
          <w:tcPr>
            <w:tcW w:w="4223" w:type="dxa"/>
          </w:tcPr>
          <w:p w:rsidR="00FE3E72" w:rsidRPr="00E4783C" w:rsidRDefault="00FE3E72" w:rsidP="00570B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Создается ситуация для постановки индивидуальной цели урока каждым учащимся</w:t>
            </w:r>
            <w:r w:rsidR="0091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FE3E72" w:rsidRDefault="00FE3E72" w:rsidP="00FE3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8280F" w:rsidTr="00F0012A">
        <w:tc>
          <w:tcPr>
            <w:tcW w:w="539" w:type="dxa"/>
          </w:tcPr>
          <w:p w:rsidR="00FE3E72" w:rsidRPr="00FE3E72" w:rsidRDefault="00FE3E72" w:rsidP="00FE3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:rsidR="00FE3E72" w:rsidRPr="00FE3E72" w:rsidRDefault="00FE3E72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2835" w:type="dxa"/>
          </w:tcPr>
          <w:p w:rsidR="00FE3E72" w:rsidRPr="00E4783C" w:rsidRDefault="00FE3E72" w:rsidP="00FE3E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(доброжелательность и заинтересованность учебным материалом)</w:t>
            </w:r>
          </w:p>
        </w:tc>
        <w:tc>
          <w:tcPr>
            <w:tcW w:w="3544" w:type="dxa"/>
          </w:tcPr>
          <w:p w:rsidR="00FE3E72" w:rsidRPr="00E4783C" w:rsidRDefault="00FE3E72" w:rsidP="00912A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Эмоциональная, содержательная (интер</w:t>
            </w:r>
            <w:r w:rsidR="0091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</w:t>
            </w:r>
            <w:r w:rsidR="0091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нетрадиционный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  <w:proofErr w:type="gramEnd"/>
          </w:p>
        </w:tc>
        <w:tc>
          <w:tcPr>
            <w:tcW w:w="4223" w:type="dxa"/>
          </w:tcPr>
          <w:p w:rsidR="00FE3E72" w:rsidRPr="00E4783C" w:rsidRDefault="00FE3E72" w:rsidP="00F001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Эмоциональная, содержательная, социальная (ученик осознает, насколько важен для него данный учебный матери</w:t>
            </w:r>
            <w:r w:rsidR="0091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F0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1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свою </w:t>
            </w:r>
            <w:r w:rsidR="0091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</w:t>
            </w:r>
            <w:r w:rsidR="0057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F0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1F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компетенции)</w:t>
            </w:r>
            <w:proofErr w:type="gramEnd"/>
          </w:p>
        </w:tc>
        <w:tc>
          <w:tcPr>
            <w:tcW w:w="1560" w:type="dxa"/>
          </w:tcPr>
          <w:p w:rsidR="00FE3E72" w:rsidRDefault="00FE3E72" w:rsidP="00FE3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4783C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2835" w:type="dxa"/>
          </w:tcPr>
          <w:p w:rsidR="00E4783C" w:rsidRPr="00E4783C" w:rsidRDefault="00E4783C" w:rsidP="00795F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F6A">
              <w:rPr>
                <w:rFonts w:ascii="Times New Roman" w:hAnsi="Times New Roman" w:cs="Times New Roman"/>
                <w:sz w:val="24"/>
                <w:szCs w:val="24"/>
              </w:rPr>
              <w:t xml:space="preserve">тбор оптимального </w:t>
            </w:r>
            <w:r w:rsidRPr="00E4783C">
              <w:rPr>
                <w:rFonts w:ascii="Times New Roman" w:hAnsi="Times New Roman" w:cs="Times New Roman"/>
                <w:sz w:val="24"/>
                <w:szCs w:val="24"/>
              </w:rPr>
              <w:t xml:space="preserve">объёма </w:t>
            </w:r>
            <w:r w:rsidR="00795F6A" w:rsidRPr="00E4783C">
              <w:rPr>
                <w:rFonts w:ascii="Times New Roman" w:hAnsi="Times New Roman" w:cs="Times New Roman"/>
                <w:sz w:val="24"/>
                <w:szCs w:val="24"/>
              </w:rPr>
              <w:t xml:space="preserve">и уровня сложности </w:t>
            </w:r>
            <w:r w:rsidRPr="00E4783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материала </w:t>
            </w:r>
          </w:p>
        </w:tc>
        <w:tc>
          <w:tcPr>
            <w:tcW w:w="3544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783C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proofErr w:type="spellStart"/>
            <w:r w:rsidRPr="00E4783C">
              <w:rPr>
                <w:rFonts w:ascii="Times New Roman" w:hAnsi="Times New Roman" w:cs="Times New Roman"/>
                <w:sz w:val="24"/>
                <w:szCs w:val="24"/>
              </w:rPr>
              <w:t>внутрипредметных</w:t>
            </w:r>
            <w:proofErr w:type="spellEnd"/>
            <w:r w:rsidRPr="00E4783C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E4783C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E4783C">
              <w:rPr>
                <w:rFonts w:ascii="Times New Roman" w:hAnsi="Times New Roman" w:cs="Times New Roman"/>
                <w:sz w:val="24"/>
                <w:szCs w:val="24"/>
              </w:rPr>
              <w:t>) связей при освоении материала; демонстрация практической значимости материала</w:t>
            </w:r>
          </w:p>
        </w:tc>
        <w:tc>
          <w:tcPr>
            <w:tcW w:w="4223" w:type="dxa"/>
          </w:tcPr>
          <w:p w:rsidR="00E4783C" w:rsidRPr="00E4783C" w:rsidRDefault="00E4783C" w:rsidP="001F6B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83C">
              <w:rPr>
                <w:rFonts w:ascii="Times New Roman" w:hAnsi="Times New Roman" w:cs="Times New Roman"/>
                <w:sz w:val="24"/>
                <w:szCs w:val="24"/>
              </w:rPr>
              <w:t xml:space="preserve">пора содержания на субъектный опыт учащихся, использование предметного содержания для развития </w:t>
            </w:r>
            <w:r w:rsidR="001F6B47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</w:t>
            </w:r>
            <w:r w:rsidRPr="00E4783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225CA6">
              <w:rPr>
                <w:rFonts w:ascii="Times New Roman" w:hAnsi="Times New Roman" w:cs="Times New Roman"/>
                <w:sz w:val="24"/>
                <w:szCs w:val="24"/>
              </w:rPr>
              <w:t xml:space="preserve"> через способы деятельности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4783C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722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 учебных заданий</w:t>
            </w:r>
          </w:p>
        </w:tc>
        <w:tc>
          <w:tcPr>
            <w:tcW w:w="2835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Адаптивно-репродуктивный (выполнение по образцу)</w:t>
            </w:r>
          </w:p>
        </w:tc>
        <w:tc>
          <w:tcPr>
            <w:tcW w:w="3544" w:type="dxa"/>
          </w:tcPr>
          <w:p w:rsidR="00E4783C" w:rsidRPr="00E4783C" w:rsidRDefault="00E4783C" w:rsidP="001F6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</w:t>
            </w:r>
            <w:r w:rsidR="001F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о-поисковый</w:t>
            </w:r>
            <w:proofErr w:type="gramEnd"/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включением самостоятельной работы</w:t>
            </w:r>
            <w:r w:rsidR="001F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</w:p>
        </w:tc>
        <w:tc>
          <w:tcPr>
            <w:tcW w:w="4223" w:type="dxa"/>
          </w:tcPr>
          <w:p w:rsidR="001F6B47" w:rsidRPr="00E4783C" w:rsidRDefault="00E4783C" w:rsidP="0057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Поисковый, творческий,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практико-ориентированный </w:t>
            </w:r>
            <w:r w:rsidR="001F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4783C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722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деятельности учащихся на уроке</w:t>
            </w:r>
          </w:p>
        </w:tc>
        <w:tc>
          <w:tcPr>
            <w:tcW w:w="2835" w:type="dxa"/>
          </w:tcPr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Учащийся: принимает ситуацию, заданную учителем;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-принимает цели и задачи, поставленные учителем;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-использует предложенный алгоритм действий; </w:t>
            </w:r>
          </w:p>
          <w:p w:rsidR="00E4783C" w:rsidRPr="00E4783C" w:rsidRDefault="00F0012A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783C"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предложенные ре</w:t>
            </w:r>
            <w:r w:rsidR="00E4783C"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сурсы </w:t>
            </w:r>
          </w:p>
        </w:tc>
        <w:tc>
          <w:tcPr>
            <w:tcW w:w="3544" w:type="dxa"/>
          </w:tcPr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Учащийся: анализирует ситуацию, заданную учителем;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-ставит цель, формулирует задачи по достижению заданной цели;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-выбирает алгоритм решения задачи из предложенных;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-выбирает необходимые ресурсы;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-самостоятельно планирует и осуществляет текущий 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своих действий </w:t>
            </w:r>
          </w:p>
        </w:tc>
        <w:tc>
          <w:tcPr>
            <w:tcW w:w="4223" w:type="dxa"/>
          </w:tcPr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Учащийся: выявляет и формулирует проблему;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-ставит цель, определяет задачи, способы достижения цели и предполага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емые результаты;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-создает алгоритм действий;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-находит ресурс для выполнения </w:t>
            </w:r>
            <w:r w:rsidR="0057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учебно-практических 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-соотносит запланированный и полученный результат; </w:t>
            </w:r>
          </w:p>
          <w:p w:rsidR="00E4783C" w:rsidRPr="00E4783C" w:rsidRDefault="00E4783C" w:rsidP="00E47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-планирует свою дальнейшую 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4783C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22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Коммуникация учащихся</w:t>
            </w:r>
          </w:p>
        </w:tc>
        <w:tc>
          <w:tcPr>
            <w:tcW w:w="2835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 речевые нормы и процедуру работы в группе</w:t>
            </w:r>
          </w:p>
        </w:tc>
        <w:tc>
          <w:tcPr>
            <w:tcW w:w="3544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Задают вопросы на понимание, договариваются о процедуре работы в группе</w:t>
            </w:r>
          </w:p>
        </w:tc>
        <w:tc>
          <w:tcPr>
            <w:tcW w:w="4223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средства письменной коммуникации, адекватные цели, успешно справляются с конфликтной ситуацией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4783C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722" w:type="dxa"/>
          </w:tcPr>
          <w:p w:rsidR="00E4783C" w:rsidRPr="00795F6A" w:rsidRDefault="00E4783C" w:rsidP="00570B9D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95F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Сравнение времени "говорения" учащихся со временем "говорения" </w:t>
            </w:r>
            <w:r w:rsidR="00570B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учителя</w:t>
            </w:r>
          </w:p>
        </w:tc>
        <w:tc>
          <w:tcPr>
            <w:tcW w:w="2835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объяснения нового материала преобладает время активного объяснения материала учителем</w:t>
            </w:r>
          </w:p>
        </w:tc>
        <w:tc>
          <w:tcPr>
            <w:tcW w:w="3544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объяснение материала учителем 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включением проблемных вопросов, эвристической беседы</w:t>
            </w:r>
          </w:p>
        </w:tc>
        <w:tc>
          <w:tcPr>
            <w:tcW w:w="4223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Оптимальное сочетание объяснения материала учителем с сообщениями учащихся. Объяснение материала носит проблемный характер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4783C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722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обратной связи на уроке</w:t>
            </w:r>
          </w:p>
          <w:p w:rsidR="00E4783C" w:rsidRPr="00FE3E72" w:rsidRDefault="00E4783C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на уровне контроля: учитель спрашивает – ученик отвечает. Отношения на уровне "субъект – объект" (учитель учит ученика)</w:t>
            </w:r>
          </w:p>
        </w:tc>
        <w:tc>
          <w:tcPr>
            <w:tcW w:w="3544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Инициатива исходит от учителя (ставит проблему и т. п.), но ученики уже могут выбрать способы и формы обратной связи. Отношения строятся на уровне "субъект – объект/субъект". При организации обратной связи учитель учитывает разные способы восприятия информации учащимися </w:t>
            </w:r>
          </w:p>
        </w:tc>
        <w:tc>
          <w:tcPr>
            <w:tcW w:w="4223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</w:t>
            </w:r>
            <w:r w:rsidR="0057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активное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"субъект/субъектное" взаимодействие между учителем и учащимися, учеников между собой; </w:t>
            </w:r>
            <w:proofErr w:type="gramStart"/>
            <w:r w:rsidR="0055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овместное моделирование ситуаций для проявления компетентностей как учителя, так и учеников. Оценки обсуждаются совместно с учащимися. Рефлексия, самооценка не только результата, но и деятельности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95F6A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722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Результативность урока</w:t>
            </w:r>
          </w:p>
        </w:tc>
        <w:tc>
          <w:tcPr>
            <w:tcW w:w="2835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урока совпадают с целью урока, поставленной учителем</w:t>
            </w:r>
          </w:p>
        </w:tc>
        <w:tc>
          <w:tcPr>
            <w:tcW w:w="3544" w:type="dxa"/>
          </w:tcPr>
          <w:p w:rsidR="00E4783C" w:rsidRPr="00E4783C" w:rsidRDefault="00E4783C" w:rsidP="0079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урока совпадают с целью урока, сформулированной совместно с уч</w:t>
            </w:r>
            <w:r w:rsidR="0079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ащимися</w:t>
            </w:r>
          </w:p>
        </w:tc>
        <w:tc>
          <w:tcPr>
            <w:tcW w:w="4223" w:type="dxa"/>
          </w:tcPr>
          <w:p w:rsidR="00E4783C" w:rsidRPr="00E4783C" w:rsidRDefault="00E4783C" w:rsidP="0079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урока совпадают с субъективными целями уч</w:t>
            </w:r>
            <w:r w:rsidR="0079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ащихся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результатами контрольного среза</w:t>
            </w:r>
            <w:r w:rsidR="00F0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Результатами урока являются ситуации для формирования компетенций учащихся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95F6A" w:rsidTr="00F0012A">
        <w:tc>
          <w:tcPr>
            <w:tcW w:w="539" w:type="dxa"/>
          </w:tcPr>
          <w:p w:rsidR="00E4783C" w:rsidRPr="00FE3E72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2722" w:type="dxa"/>
          </w:tcPr>
          <w:p w:rsidR="00735B45" w:rsidRDefault="00E4783C" w:rsidP="00735B45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знаний учащихся</w:t>
            </w:r>
            <w:r w:rsidR="00735B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4783C" w:rsidRPr="00FE3E72" w:rsidRDefault="00E4783C" w:rsidP="00735B45">
            <w:pPr>
              <w:spacing w:before="100" w:beforeAutospacing="1" w:after="100" w:afterAutospacing="1" w:line="240" w:lineRule="auto"/>
              <w:ind w:left="53" w:hanging="5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3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2835" w:type="dxa"/>
          </w:tcPr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 стандарту</w:t>
            </w:r>
          </w:p>
          <w:p w:rsidR="00E4783C" w:rsidRPr="00E4783C" w:rsidRDefault="00E4783C" w:rsidP="00E47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высказываются по поводу результата урока</w:t>
            </w:r>
          </w:p>
        </w:tc>
        <w:tc>
          <w:tcPr>
            <w:tcW w:w="3544" w:type="dxa"/>
          </w:tcPr>
          <w:p w:rsidR="00E4783C" w:rsidRPr="00E4783C" w:rsidRDefault="00E4783C" w:rsidP="00F001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учащихся в обсуждение ответа.</w:t>
            </w:r>
            <w:r w:rsidR="007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оценивают результат и процесс деятельности</w:t>
            </w:r>
          </w:p>
        </w:tc>
        <w:tc>
          <w:tcPr>
            <w:tcW w:w="4223" w:type="dxa"/>
          </w:tcPr>
          <w:p w:rsidR="00E4783C" w:rsidRPr="00E4783C" w:rsidRDefault="00E4783C" w:rsidP="00795F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79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ащиеся</w:t>
            </w:r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объективно анализируют результаты урока и определяют субъективное значение результатов</w:t>
            </w:r>
            <w:r w:rsidR="009A4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 самореализации в дальнейшей </w:t>
            </w:r>
            <w:bookmarkStart w:id="0" w:name="_GoBack"/>
            <w:bookmarkEnd w:id="0"/>
            <w:r w:rsidRPr="00E4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</w:tcPr>
          <w:p w:rsidR="00E4783C" w:rsidRDefault="00E4783C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95F6A" w:rsidTr="00556393">
        <w:trPr>
          <w:trHeight w:val="606"/>
        </w:trPr>
        <w:tc>
          <w:tcPr>
            <w:tcW w:w="539" w:type="dxa"/>
          </w:tcPr>
          <w:p w:rsidR="00795F6A" w:rsidRDefault="00795F6A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3324" w:type="dxa"/>
            <w:gridSpan w:val="4"/>
          </w:tcPr>
          <w:p w:rsidR="00795F6A" w:rsidRPr="00795F6A" w:rsidRDefault="00795F6A" w:rsidP="00795F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63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сумма баллов</w:t>
            </w:r>
            <w:r w:rsidR="002017BC" w:rsidRPr="0055639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(максимум – 30  баллов)</w:t>
            </w:r>
          </w:p>
        </w:tc>
        <w:tc>
          <w:tcPr>
            <w:tcW w:w="1560" w:type="dxa"/>
          </w:tcPr>
          <w:p w:rsidR="00795F6A" w:rsidRDefault="00795F6A" w:rsidP="00E47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163C9" w:rsidRDefault="007163C9"/>
    <w:sectPr w:rsidR="007163C9" w:rsidSect="00795F6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24"/>
    <w:rsid w:val="001F6B47"/>
    <w:rsid w:val="002017BC"/>
    <w:rsid w:val="00225CA6"/>
    <w:rsid w:val="004D741D"/>
    <w:rsid w:val="00556393"/>
    <w:rsid w:val="00570B9D"/>
    <w:rsid w:val="007163C9"/>
    <w:rsid w:val="00735B45"/>
    <w:rsid w:val="00772CDE"/>
    <w:rsid w:val="00795F6A"/>
    <w:rsid w:val="00877524"/>
    <w:rsid w:val="00912A50"/>
    <w:rsid w:val="009A46CA"/>
    <w:rsid w:val="00A8280F"/>
    <w:rsid w:val="00C530CE"/>
    <w:rsid w:val="00E4783C"/>
    <w:rsid w:val="00F0012A"/>
    <w:rsid w:val="00FD56C1"/>
    <w:rsid w:val="00FE2266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2018-11-08T06:24:00Z</cp:lastPrinted>
  <dcterms:created xsi:type="dcterms:W3CDTF">2018-11-06T07:56:00Z</dcterms:created>
  <dcterms:modified xsi:type="dcterms:W3CDTF">2018-11-08T06:33:00Z</dcterms:modified>
</cp:coreProperties>
</file>