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1C" w:rsidRDefault="00AE1D1C" w:rsidP="00AE1D1C">
      <w:pPr>
        <w:pStyle w:val="ConsPlusTitle"/>
        <w:jc w:val="center"/>
        <w:outlineLvl w:val="0"/>
      </w:pPr>
      <w:r>
        <w:t>ПОСТАНОВЛЕНИЕ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</w:t>
      </w:r>
    </w:p>
    <w:p w:rsidR="00AE1D1C" w:rsidRDefault="00AE1D1C" w:rsidP="00AE1D1C">
      <w:pPr>
        <w:pStyle w:val="ConsPlusTitle"/>
        <w:jc w:val="center"/>
      </w:pPr>
      <w:r>
        <w:t>31 марта 2014 г. N 15/27/23</w:t>
      </w:r>
    </w:p>
    <w:p w:rsidR="00AE1D1C" w:rsidRDefault="00AE1D1C" w:rsidP="00AE1D1C">
      <w:pPr>
        <w:pStyle w:val="ConsPlusTitle"/>
        <w:jc w:val="center"/>
      </w:pPr>
    </w:p>
    <w:p w:rsidR="00AE1D1C" w:rsidRDefault="00AE1D1C" w:rsidP="00AE1D1C">
      <w:pPr>
        <w:pStyle w:val="ConsPlusTitle"/>
        <w:jc w:val="center"/>
      </w:pPr>
      <w:r>
        <w:t>ОБ УТВЕРЖДЕНИИ КОНЦЕПЦИИ РАЗВИТИЯ ПРОФЕССИОНАЛЬНОЙ ОРИЕНТАЦИИ МОЛОДЕЖИ В РЕСПУБЛИКЕ БЕЛАРУСЬ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r>
        <w:t xml:space="preserve">В целях выработки целостного подхода к формированию и осуществлению </w:t>
      </w:r>
      <w:proofErr w:type="spellStart"/>
      <w:r>
        <w:t>профориентационной</w:t>
      </w:r>
      <w:proofErr w:type="spellEnd"/>
      <w:r>
        <w:t xml:space="preserve"> работы в условиях структурной перестройки экономики и необходимости формирования престижа рабочей профессии Министерство труда и социальной защиты Республики Беларусь, Министерство экономики Республики Беларусь, Министерство образования Республики Беларусь ПОСТАНОВЛЯЮТ: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ar35" w:tooltip="КОНЦЕПЦИЯ РАЗВИТИЯ ПРОФЕССИОНАЛЬНОЙ ОРИЕНТАЦИИ МОЛОДЕЖИ В РЕСПУБЛИКЕ БЕЛАРУСЬ" w:history="1">
        <w:r>
          <w:rPr>
            <w:color w:val="0000FF"/>
          </w:rPr>
          <w:t>Концепцию</w:t>
        </w:r>
      </w:hyperlink>
      <w:r>
        <w:t xml:space="preserve"> развития профессиональной ориентации молодежи в Республике Беларусь.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5" w:tooltip="Постановление Министерства труда Республики Беларусь, Министерства экономики Республики Беларусь, Министерства образования Республики Беларусь, Государственного комитета по делам молодежи Республики Беларусь от 29.03.2001 N 32/66/22/91 &quot;Об утверждении Концепции развития профессиональной ориентации молодежи в Республике Беларусь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Министерства труда Республики Беларусь, Министерства экономики Республики Беларусь, Министерства образования Республики Беларусь, Государственного комитета по делам молодежи Республики Беларусь от 29 марта 2001 г. N 32/66/22/91 "Об утверждении Концепции развития профессиональной ориентации молодежи в Республике Беларусь".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3. Настоящее постановление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both"/>
      </w:pPr>
      <w:r>
        <w:t>Министр труда и</w:t>
      </w:r>
    </w:p>
    <w:p w:rsidR="00AE1D1C" w:rsidRDefault="00AE1D1C" w:rsidP="00AE1D1C">
      <w:pPr>
        <w:pStyle w:val="ConsPlusNormal"/>
        <w:spacing w:before="200"/>
        <w:jc w:val="both"/>
      </w:pPr>
      <w:r>
        <w:t>социальной защиты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E1D1C" w:rsidTr="009831BA"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  <w:jc w:val="right"/>
            </w:pPr>
            <w:proofErr w:type="spellStart"/>
            <w:r>
              <w:t>М.А.Щеткина</w:t>
            </w:r>
            <w:proofErr w:type="spellEnd"/>
          </w:p>
        </w:tc>
      </w:tr>
    </w:tbl>
    <w:p w:rsidR="00AE1D1C" w:rsidRDefault="00AE1D1C" w:rsidP="00AE1D1C">
      <w:pPr>
        <w:pStyle w:val="ConsPlusNormal"/>
        <w:jc w:val="both"/>
      </w:pPr>
    </w:p>
    <w:p w:rsidR="00AE1D1C" w:rsidRDefault="00AE1D1C" w:rsidP="00AE1D1C">
      <w:pPr>
        <w:pStyle w:val="ConsPlusNormal"/>
        <w:jc w:val="both"/>
      </w:pPr>
      <w:r>
        <w:t>Министр экономики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E1D1C" w:rsidTr="009831BA"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  <w:jc w:val="right"/>
            </w:pPr>
            <w:proofErr w:type="spellStart"/>
            <w:r>
              <w:t>Н.Г.Снопков</w:t>
            </w:r>
            <w:proofErr w:type="spellEnd"/>
          </w:p>
        </w:tc>
      </w:tr>
    </w:tbl>
    <w:p w:rsidR="00AE1D1C" w:rsidRDefault="00AE1D1C" w:rsidP="00AE1D1C">
      <w:pPr>
        <w:pStyle w:val="ConsPlusNormal"/>
        <w:jc w:val="both"/>
      </w:pPr>
    </w:p>
    <w:p w:rsidR="00AE1D1C" w:rsidRDefault="00AE1D1C" w:rsidP="00AE1D1C">
      <w:pPr>
        <w:pStyle w:val="ConsPlusNormal"/>
        <w:jc w:val="both"/>
      </w:pPr>
      <w:r>
        <w:t>Министр образования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E1D1C" w:rsidTr="009831BA"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AE1D1C" w:rsidRDefault="00AE1D1C" w:rsidP="009831BA">
            <w:pPr>
              <w:pStyle w:val="ConsPlusNormal"/>
              <w:spacing w:before="200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УТВЕРЖДЕНО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Постановление Министерства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труда и социальной защиты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Республики Беларусь,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Министерства экономики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Республики Беларусь,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Министерства образования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AE1D1C" w:rsidRDefault="00AE1D1C" w:rsidP="00AE1D1C">
      <w:pPr>
        <w:pStyle w:val="ConsPlusNonformat"/>
        <w:jc w:val="both"/>
      </w:pPr>
      <w:r>
        <w:t xml:space="preserve">                                                 31.03.2014 N 15/27/23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Title"/>
        <w:jc w:val="center"/>
      </w:pPr>
      <w:bookmarkStart w:id="0" w:name="Par35"/>
      <w:bookmarkEnd w:id="0"/>
      <w:r>
        <w:t>КОНЦЕПЦИЯ РАЗВИТИЯ ПРОФЕССИОНАЛЬНОЙ ОРИЕНТАЦИИ МОЛОДЕЖИ В РЕСПУБЛИКЕ БЕЛАРУСЬ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r>
        <w:t xml:space="preserve">Концепция развития профессиональной ориентации молодежи (далее - Концепция) представляет </w:t>
      </w:r>
      <w:r>
        <w:lastRenderedPageBreak/>
        <w:t>собой систему взглядов на принципы, приоритетные направления, цели и задачи профессиональной ориентации (далее - профориентация) молодежи в Республике Беларусь.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Концепция разработана с целью выработки целостного подхода к формированию и осуществлению работы по профориентации молодежи в условиях структурной перестройки экономики и необходимости формирования престижа рабочей профессии.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Концепция исходит из признания исключительной роли молодежи как стратегического ресурса развития государства и понимания важности поддержки гражданина на этапе его профессионального становления в процессе включения в социально-профессиональную деятельность.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Концепция направлена на создание целостной системы </w:t>
      </w:r>
      <w:proofErr w:type="spellStart"/>
      <w:r>
        <w:t>профориентационной</w:t>
      </w:r>
      <w:proofErr w:type="spellEnd"/>
      <w:r>
        <w:t xml:space="preserve"> работы, которая должна опираться на глубокое знание основных факторов, определяющих формирование устойчивой профессиональной направленности, психологической готовности к деятельности в условиях рыночных отношений, мотивации к профессиональной деятельности обучающихся.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Концепции определены основные цели, задачи, принципы и механизмы развития профориентации молодежи, направленной на обновление и расширение системы подготовки рабочих и специалистов, востребованных на рынке труда.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Профориентация является научно обоснованной комплексной системой социально-экономических, психолого-педагогических, медико-биологических и производственно-технических мер по оказанию молодежи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 либо смене вида трудовой деятельности.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условиях конкуренции в мировом экономическом пространстве, а также негативных демографических тенденций снижения численности населения обостряется проблема формирования, воспроизводства и использования трудового потенциала.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Трудовой потенциал общества определяется характером формирования и реализации способности к труду каждого человека и в значительной степени зависит от профессионального выбора и успешности получения или смены профессии.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Требования современного производства к уровню профессиональной подготовленности кадров обостряют проблемы профориентации молодежи. В нынешних условиях необходим поиск современных подходов к формированию имиджа профессии, раскрывающего новый социально-психологический облик рабочего и специалиста, способного к личностному и профессиональному самоопределению, профессиональному росту и развитию, преодолению социальных и профессиональных стереотипов, созданию новых жизненных, социальных и профессиональных эталонов.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Разработка Концепции обусловлена необходимостью совершенствования работы по приведению в соответствие объемов и структуры профессиональной подготовки рабочей силы потребностям рынка труда, недостаточным участием отраслевых министерств, органов местного управления, хозяйствующих субъектов и общественных организаций в решении вопросов профориентации, требующих совместных усилий для их разрешения.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 этих условиях требуют совершенствования научное и научно-методическое обеспечение профориентации молодежи и система информирования о перспективах развития экономики с учетом региональных </w:t>
      </w:r>
      <w:proofErr w:type="gramStart"/>
      <w:r>
        <w:t>особенностей</w:t>
      </w:r>
      <w:proofErr w:type="gramEnd"/>
      <w:r>
        <w:t xml:space="preserve"> как отдельных отраслей экономики, так и конкретных предприятий в соответствии с их потребностью в работниках определенных профессий и уровня квалификации.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Целью Концепции является обеспечение развития государственной системы профориентации молодежи в соответствии с приоритетами государственной социально-экономической политики, мировым опытом и ситуацией на рынке труда, создание единой системы, охватывающей все уровни и виды профориентации, обеспечивающей разработку и совершенствование нормативной базы и благоприятных условий для эффективного использования трудового потенциала, повышения престижа рабочих профессий.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>Концепция направлена на решение следующих задач: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определение основных целей, принципов и приоритетов </w:t>
      </w:r>
      <w:proofErr w:type="spellStart"/>
      <w:r>
        <w:t>профориентационной</w:t>
      </w:r>
      <w:proofErr w:type="spellEnd"/>
      <w:r>
        <w:t xml:space="preserve"> работы;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совершенствование нормативных, правовых, организационных, финансовых, информационных механизмов формирования и осуществления </w:t>
      </w:r>
      <w:proofErr w:type="spellStart"/>
      <w:r>
        <w:t>профориентационной</w:t>
      </w:r>
      <w:proofErr w:type="spellEnd"/>
      <w:r>
        <w:t xml:space="preserve"> работы;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привлечение к участию в управлении системой профориентации молодежи представителей общественности и работодателей;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создание условий для активизации работы по профориентации молодежи и оказания </w:t>
      </w:r>
      <w:proofErr w:type="spellStart"/>
      <w:r>
        <w:t>профориентационных</w:t>
      </w:r>
      <w:proofErr w:type="spellEnd"/>
      <w:r>
        <w:t xml:space="preserve"> услуг на должном уровне;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подготовка и профессиональное развитие кадрового ресурса </w:t>
      </w:r>
      <w:proofErr w:type="spellStart"/>
      <w:r>
        <w:t>профориентационной</w:t>
      </w:r>
      <w:proofErr w:type="spellEnd"/>
      <w:r>
        <w:t xml:space="preserve"> работы;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проведение фундаментальных и прикладных научных исследований в сфере профориентации молодежи и обеспечение широкого внедрения их результатов в практику;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усовершенствование механизма научно-методического и учебного обеспечения по вопросам профориентации молодежи;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обновление содержания, форм и методов </w:t>
      </w:r>
      <w:proofErr w:type="spellStart"/>
      <w:r>
        <w:t>профориентационной</w:t>
      </w:r>
      <w:proofErr w:type="spellEnd"/>
      <w:r>
        <w:t xml:space="preserve"> работы с различными социальными группами с учетом их специфики;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обеспечение получения и использования в </w:t>
      </w:r>
      <w:proofErr w:type="spellStart"/>
      <w:r>
        <w:t>профориентационной</w:t>
      </w:r>
      <w:proofErr w:type="spellEnd"/>
      <w:r>
        <w:t xml:space="preserve"> работе социально-экономической информации </w:t>
      </w:r>
      <w:proofErr w:type="gramStart"/>
      <w:r>
        <w:t>о перспективах развития национальной экономики с учетом региональных особенностей отдельных отраслей экономики в соответствии с их потребностью в работниках</w:t>
      </w:r>
      <w:proofErr w:type="gramEnd"/>
      <w:r>
        <w:t xml:space="preserve"> определенных профессий и уровня квалификации;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формирование новых и совершенствование структуры существующих органов и организаций, осуществляющих </w:t>
      </w:r>
      <w:proofErr w:type="spellStart"/>
      <w:r>
        <w:t>профориентационную</w:t>
      </w:r>
      <w:proofErr w:type="spellEnd"/>
      <w:r>
        <w:t xml:space="preserve"> работу, с целью повышения ее эффективности.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ОСНОВНАЯ ЦЕЛЬ, ЗАДАЧИ И ПРИНЦИПЫ РАЗВИТИЯ СИСТЕМЫ ПРОФЕССИОНАЛЬНОЙ ОРИЕНТАЦИИ МОЛОДЕЖИ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r>
        <w:t>Основной целью системы профориентации является удовлетворение интересов общества, государства и личности в обеспечении для граждан, в особенности молодежи, возможности и способности свободного и осознанного выбора профессиональной деятельности, оптимально соответствующей личностным интересам, склонностям, способностям, а также потребностям рынка труда в квалифицированных, конкурентоспособных кадрах.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Важнейшие задачи профориентации молодежи: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оказание </w:t>
      </w:r>
      <w:proofErr w:type="spellStart"/>
      <w:r>
        <w:t>профориентационной</w:t>
      </w:r>
      <w:proofErr w:type="spellEnd"/>
      <w:r>
        <w:t xml:space="preserve"> поддержки в своевременном выборе профессии, учреждения профессионального образования, иных форм профессиональной подготовки;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получение диагностических данных о предпочтениях, склонностях и возможностях граждан для осознанного определения будущей профессиональной деятельности;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формирование у обучающихся и выпускников учреждений общего среднего, специального образования мотивационной основы для получения профессионального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обеспечение выпускников учреждений общего среднего, специального образования необходимой информацией о "современном облике" профессий и возможностях карьерного роста;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повышение привлекательности рабочих профессий среди обучающихся и выпускников учреждений общего среднего, специального образования, их законных представителей и педагогических работников, других категорий населения;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>развитие системы социально-психологической поддержки молодежи, безработных и других категорий населения;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психолого-педагогическое сопровождение профессионального самоопределения и профессионального становления молодежи;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формирование информационной среды профориентации;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выработка гибкой системы взаимодействия и социального партнерства в организации системы </w:t>
      </w:r>
      <w:proofErr w:type="spellStart"/>
      <w:r>
        <w:t>профориентационного</w:t>
      </w:r>
      <w:proofErr w:type="spellEnd"/>
      <w:r>
        <w:t xml:space="preserve"> развития и становления.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Профориентация как целенаправленная деятельность по подготовке молодежи к выбору профессии основывается на идее концептуального характера - взаимосвязи диагностического и воспитательного подходов. Она должна стать неотъемлемым элементом всей кадровой политики и частью двух сопряженных систем: непрерывного образования и эффективной занятости.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основу деятельности по профориентации молодежи положены следующие принципы: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принцип сознательности в выборе профессии гражданами выражается в стремлении удовлетворить своим выбором не только личностные потребности в трудовой деятельности, но и принести как можно больше пользы обществу;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принцип приоритета интересов и возможностей личности, гуманистический характер профориентации;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принцип доступности профессиональной и иной информации, необходимой для выбора профессии, формы обучения и трудоустройства;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принцип обеспечения равных возможностей получения </w:t>
      </w:r>
      <w:proofErr w:type="spellStart"/>
      <w:r>
        <w:t>профориентационных</w:t>
      </w:r>
      <w:proofErr w:type="spellEnd"/>
      <w:r>
        <w:t xml:space="preserve"> услуг, независимо от места проживания, учебы или работы, возраста, пола, национальности и религиозного мировоззрения;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принцип развития, предполагающий идею выбора такой профессии, которая давала бы личности возможность повышения квалификации, увеличения заработка по мере роста опыта и профессионального мастерства, возможность активно участвовать в общественной работе, удовлетворять культурные потребности личности, потребность в жилье, отдыхе и т.п.;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принцип взаимосвязи </w:t>
      </w:r>
      <w:proofErr w:type="spellStart"/>
      <w:r>
        <w:t>профориентационной</w:t>
      </w:r>
      <w:proofErr w:type="spellEnd"/>
      <w:r>
        <w:t xml:space="preserve"> работы с практикой предусматривает оказание помощи гражданину в выборе его будущей профессии в органичном единстве с потребностями рынка труда в квалифицированных кадрах;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принцип систематичности и преемственности в профориентации обеспечивает организацию </w:t>
      </w:r>
      <w:proofErr w:type="spellStart"/>
      <w:r>
        <w:t>профориентационной</w:t>
      </w:r>
      <w:proofErr w:type="spellEnd"/>
      <w:r>
        <w:t xml:space="preserve"> работы на разных возрастных этапах: дошкольный возраст, младший, средний и старший школьный возраст, обучающаяся и работающая молодежь;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принцип взаимосвязи всех социальных партнеров, заинтересованных в </w:t>
      </w:r>
      <w:proofErr w:type="spellStart"/>
      <w:r>
        <w:t>профориентационной</w:t>
      </w:r>
      <w:proofErr w:type="spellEnd"/>
      <w:r>
        <w:t xml:space="preserve"> деятельности, предполагает усиление целенаправленности и координации в совместной деятельности.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ОСНОВНЫЕ ФОРМЫ ПРОФЕССИОНАЛЬНОЙ ОРИЕНТАЦИИ МОЛОДЕЖИ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r>
        <w:t>Профориентация осуществляется в следующих формах: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профессиональное просвещение (далее - профпросвещение) - организованное информирование о различных профессиях, о содержании трудовой деятельности, путях приобретения профессий, потребностях рынка труда, а также требованиях профессий к индивидуально-психологическим особенностям личности. Данное направление включает в себя </w:t>
      </w:r>
      <w:proofErr w:type="spellStart"/>
      <w:r>
        <w:t>профпропаганду</w:t>
      </w:r>
      <w:proofErr w:type="spellEnd"/>
      <w:r>
        <w:t xml:space="preserve"> - формирование у молодежи положительной мотивации к профессиям, интереса к определенным видам труда, исходя из потребностей региона, разъяснение престижности рабочих профессий, воспитание у молодежи чувства уважения к этим профессиям; </w:t>
      </w:r>
      <w:proofErr w:type="spellStart"/>
      <w:proofErr w:type="gramStart"/>
      <w:r>
        <w:t>профинформирование</w:t>
      </w:r>
      <w:proofErr w:type="spellEnd"/>
      <w:r>
        <w:t xml:space="preserve"> - ознакомление молодежи с видами экономической </w:t>
      </w:r>
      <w:r>
        <w:lastRenderedPageBreak/>
        <w:t xml:space="preserve">деятельности, состоянием рынка труда, потребностями рынка труда в квалифицированных кадрах, содержанием и перспективами развития профессий, формами и условиями их освоения, требованиями, предъявляемыми профессиями к человеку, и </w:t>
      </w:r>
      <w:proofErr w:type="spellStart"/>
      <w:r>
        <w:t>профагитацию</w:t>
      </w:r>
      <w:proofErr w:type="spellEnd"/>
      <w:r>
        <w:t xml:space="preserve"> - формирование устойчивой профессиональной направленности на конкретные профессии, информирование о возможностях профессионально роста и самосовершенствования в процессе трудовой деятельности;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профессиональная диагностика (далее - </w:t>
      </w:r>
      <w:proofErr w:type="spellStart"/>
      <w:r>
        <w:t>профдиагностика</w:t>
      </w:r>
      <w:proofErr w:type="spellEnd"/>
      <w:r>
        <w:t>) - неотъемлемый компонент в системе профориентации, направленный на максимальное выявление потребностей, интересов и склонностей каждого человека на разных возрастных этапах. Изучение индивидуальных психологических особенностей может осуществляться различными способами: от простого наблюдения за достижениями в освоении учебных дисциплин до использования различных анкет, опросников, традиционных и модифицированных методик по самоопределению граждан;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профессиональная консультация (далее - </w:t>
      </w:r>
      <w:proofErr w:type="spellStart"/>
      <w:r>
        <w:t>профконсультация</w:t>
      </w:r>
      <w:proofErr w:type="spellEnd"/>
      <w:r>
        <w:t xml:space="preserve">) - оказание помощи молодому человеку в профессиональном самоопределении с целью принятия осознанного решения в выборе профессионального пути с учетом его психологических особенностей и возможностей, а также потребностей общества; предоставление ему рекомендаций о возможных направлениях профессиональной деятельности, наиболее соответствующих его психологическим, физиологическим, психофизическим особенностям на основе результатов диагностики. </w:t>
      </w:r>
      <w:proofErr w:type="spellStart"/>
      <w:r>
        <w:t>Профконсультация</w:t>
      </w:r>
      <w:proofErr w:type="spellEnd"/>
      <w:r>
        <w:t xml:space="preserve"> стимулирует размышления человека о перспективах своего личностного и профессионального самоопределения, предоставляя ему определенные ориентиры для оценки собственной готовности к реализации намеченных профессиональных планов. При ориентации человека на профессии (пригодные для многих людей) помощь </w:t>
      </w:r>
      <w:proofErr w:type="gramStart"/>
      <w:r>
        <w:t>консультируемому</w:t>
      </w:r>
      <w:proofErr w:type="gramEnd"/>
      <w:r>
        <w:t xml:space="preserve"> состоит в нахождении личностного смысла будущей деятельности;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трудовое и профессиональное воспитание (далее - </w:t>
      </w:r>
      <w:proofErr w:type="spellStart"/>
      <w:r>
        <w:t>профвоспитание</w:t>
      </w:r>
      <w:proofErr w:type="spellEnd"/>
      <w:r>
        <w:t xml:space="preserve">) включает ряд мер по формированию склонностей и профессиональных интересов молодежи, воспитание профессиональных интересов, уважения к труду и профессии. Это направление </w:t>
      </w:r>
      <w:proofErr w:type="spellStart"/>
      <w:r>
        <w:t>профориентационной</w:t>
      </w:r>
      <w:proofErr w:type="spellEnd"/>
      <w:r>
        <w:t xml:space="preserve"> работы предполагает повышение эффективности учебной работы в учреждениях образования, вовлечение обучающихся в разнообразные виды </w:t>
      </w:r>
      <w:proofErr w:type="spellStart"/>
      <w:r>
        <w:t>внеучебной</w:t>
      </w:r>
      <w:proofErr w:type="spellEnd"/>
      <w:r>
        <w:t xml:space="preserve"> общественно-полезной деятельности, стимулирование их познавательных возможностей, самопознания и самовоспитания;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профессиональный отбор (далее - профотбор) - определение степени профессиональной пригодности человека к конкретной профессии (специальности) в соответствии с нормативными требованиями. Профессиональная пригодность - соответствие данных личности требованиям выбираемой профессии, возможности человека по овладению какой-либо профессиональной деятельностью. Она определяется такими критериями, как успешность овладения профессией и степень удовлетворенности человека своим трудом. Профотбор позволяет решить ряд социально-экономических проблем: повышение производительности труда, экономия финансовых и материально-технических ресурсов, снижение травматизма и аварийности. В процессе профотбора предусматривается диагностика достаточно устойчивых психофизиологических функций психических процессов, свойств и состояний. Помимо </w:t>
      </w:r>
      <w:proofErr w:type="gramStart"/>
      <w:r>
        <w:t>врожденных</w:t>
      </w:r>
      <w:proofErr w:type="gramEnd"/>
      <w:r>
        <w:t xml:space="preserve">, диагностируются и приобретенные в процессе жизнедеятельности социально-психологические качества - </w:t>
      </w:r>
      <w:proofErr w:type="spellStart"/>
      <w:r>
        <w:t>коммуникативность</w:t>
      </w:r>
      <w:proofErr w:type="spellEnd"/>
      <w:r>
        <w:t>, склонность к лидерству, конформизм, направленность личности, в том числе и интерес как мотивационно-обусловленное отношение к профессии;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профессиональная и социальная адаптация (далее - </w:t>
      </w:r>
      <w:proofErr w:type="spellStart"/>
      <w:r>
        <w:t>профадаптация</w:t>
      </w:r>
      <w:proofErr w:type="spellEnd"/>
      <w:r>
        <w:t xml:space="preserve">) - система мер, направленная на приспособление молодого человека к производству, новому социальному окружению, условиям труда, особенностям конкретной ситуации и способствующая профессиональному становлению работника,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 </w:t>
      </w:r>
      <w:proofErr w:type="gramStart"/>
      <w:r>
        <w:t xml:space="preserve">Успешность профессиональной адаптации является одним из главных критериев правильного выбора профессии, оценкой эффективности всей </w:t>
      </w:r>
      <w:proofErr w:type="spellStart"/>
      <w:r>
        <w:t>профориентационной</w:t>
      </w:r>
      <w:proofErr w:type="spellEnd"/>
      <w:r>
        <w:t xml:space="preserve"> работы;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психологическая поддержка - система социально-психологических способов и методов, способствующих социально-профессиональному самоопределению личности, повышению ее конкурентоспособности на рынке труда и </w:t>
      </w:r>
      <w:proofErr w:type="spellStart"/>
      <w:r>
        <w:t>адаптированности</w:t>
      </w:r>
      <w:proofErr w:type="spellEnd"/>
      <w:r>
        <w:t xml:space="preserve"> к условиям реализации собственной профессиональной карьеры; содействие полноценному психическому развитию личности, предупреждение возможных личностных и межличностных проблем и социально-психологических конфликтов.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 xml:space="preserve">Все перечисленные составляющие профориентации взаимосвязаны, находятся во взаимодействии и дополняют друг друга, образуя определенную структуру, в рамках которой строится </w:t>
      </w:r>
      <w:proofErr w:type="spellStart"/>
      <w:r>
        <w:t>профориентационная</w:t>
      </w:r>
      <w:proofErr w:type="spellEnd"/>
      <w:r>
        <w:t xml:space="preserve"> работа.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ОРГАНИЗАЦИОННАЯ СТРУКТУРА ПРОФЕССИОНАЛЬНОЙ ОРИЕНТАЦИИ МОЛОДЕЖИ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r>
        <w:t>Система профориентации молодежи включает две взаимодействующие составляющие - государственную и общественную и имеет общегосударственный, территориальный уровень.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Управление системой профориентации граждан на общегосударственном уровне осуществляют в соответствии со своими полномочиями: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труда и социальной защиты Республики Беларусь - по всем социальным группам незанятого и занятого трудоспособного населения, обращающегося в органы государственной службы занятости населения;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образования Республики Беларусь - по всем категориям обучающихся и воспитанников в учреждениях дошкольного, общего среднего, специального, профессионально-технического, среднего специального, высшего и дополнительного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здравоохранения Республики Беларусь - в отношении лиц, имеющих отклонения в состоянии здоровья, инвалидов;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культуры Республики Беларусь - в рамках организации культурных мероприятий, направленных на пропаганду профессий, специальностей, востребованных на рынке труда;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Национальная государственная телерадиокомпания Республики Беларусь - в рамках распространения информации, отражающей ситуацию на рынке труда, создания серии теле- и радиопрограмм, направленных на формирование престижа рабочих профессий.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Научно-методическое обеспечение проведения </w:t>
      </w:r>
      <w:proofErr w:type="spellStart"/>
      <w:r>
        <w:t>профориентационной</w:t>
      </w:r>
      <w:proofErr w:type="spellEnd"/>
      <w:r>
        <w:t xml:space="preserve"> работы осуществляют научно-методическое учреждение "Национальный институт образования"; учреждение образования "Республиканский институт профессионального образования", Государственное учреждение образования "Республиканский институт высшей школы", Государственное учреждение образования "Академия последипломного образования" и другие учреждения.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Управление системой профориентации молодежи на территориальном уровне обеспечивают местные органы власти и органы местного самоуправления. В целях осуществления координации деятельности в области профориентации по решению соответствующего органа исполнительной власти могут создаваться территориальные и областные центры профориентации молодежи, областные координационные советы по вопросам профориентации населения.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труда и социальной защиты Республики Беларусь, комитеты по труду, занятости и социальной защите облисполкомов и Минского горисполкома: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осуществляют координацию </w:t>
      </w:r>
      <w:proofErr w:type="spellStart"/>
      <w:r>
        <w:t>профориентационной</w:t>
      </w:r>
      <w:proofErr w:type="spellEnd"/>
      <w:r>
        <w:t xml:space="preserve"> работы в территориальных органах по труду, занятости и социальной защите, оказывают информационную, методическую и консультационную помощь;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разрабатывают соответствующие нормативные правовые акты, методические пособия, </w:t>
      </w:r>
      <w:proofErr w:type="spellStart"/>
      <w:r>
        <w:t>профессиографические</w:t>
      </w:r>
      <w:proofErr w:type="spellEnd"/>
      <w:r>
        <w:t xml:space="preserve"> и другие материалы;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организуют исследовательскую и экспериментальную работу с целью выработки наиболее эффективной технологии ведения </w:t>
      </w:r>
      <w:proofErr w:type="spellStart"/>
      <w:r>
        <w:t>профориентационной</w:t>
      </w:r>
      <w:proofErr w:type="spellEnd"/>
      <w:r>
        <w:t xml:space="preserve"> работы с различными категориями обратившегося населения;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организуют изучение и распространение передового зарубежного опыта профориентации молодежи;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 xml:space="preserve">организуют разработку и осуществляют </w:t>
      </w:r>
      <w:proofErr w:type="gramStart"/>
      <w:r>
        <w:t>контроль за</w:t>
      </w:r>
      <w:proofErr w:type="gramEnd"/>
      <w:r>
        <w:t xml:space="preserve"> выполнением государственной и региональных программ содействия занятости населения в части профориентации населения;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организуют </w:t>
      </w:r>
      <w:proofErr w:type="spellStart"/>
      <w:r>
        <w:t>профориентационное</w:t>
      </w:r>
      <w:proofErr w:type="spellEnd"/>
      <w:r>
        <w:t xml:space="preserve"> обслуживание безработной молодежи, направляемой на обучение;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изучают структуру рынка труда и разрабатывают меры по профориентации, профессиональной подготовке молодежи и непрерывному профессиональному обучению взрослого населения на протяжении всей активной жизни, в том числе и инвалидов.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Министерство образования Республики Беларусь, управления образования облисполкомов, комитет по образованию Минского горисполкома: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осуществляют руководство подведомственными учреждениями и органами управления образованием в работе по профориентации обучающейся молодежи;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обеспечивают создание соответствующих подразделений по профориентации, содействуют их оснащению учебно-методическими пособиями, </w:t>
      </w:r>
      <w:proofErr w:type="spellStart"/>
      <w:r>
        <w:t>профдиагностическим</w:t>
      </w:r>
      <w:proofErr w:type="spellEnd"/>
      <w:r>
        <w:t xml:space="preserve"> и другим оборудованием;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внедряют методы профотбора и </w:t>
      </w:r>
      <w:proofErr w:type="spellStart"/>
      <w:r>
        <w:t>профподбора</w:t>
      </w:r>
      <w:proofErr w:type="spellEnd"/>
      <w:r>
        <w:t xml:space="preserve"> в работу по комплектованию учреждений профессионально-технического, среднего специального и высшего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на основании изучения текущей и перспективной потребности в специалистах и рабочих на республиканском, районном и местном уровнях разрабатывают мероприятия по профориентации детей и молодежи, проблемам развития профессиональных интересов, трудовых навыков и умений, формирования престижа рабочих профессий;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развивают нормативную и организационно-методическую базу по профориентации детей и молодежи;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организуют работу по переподготовке и повышению квалификации педагогических работников по вопросам профориентации, обмен опытом их работы в данной области, научно-исследовательскую и экспериментальную деятельность;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разрабатывают и реализуют меры по улучшению профориентации в учреждениях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организуют разработку справочно-информационных материалов, методических пособий, </w:t>
      </w:r>
      <w:proofErr w:type="spellStart"/>
      <w:r>
        <w:t>профессиографических</w:t>
      </w:r>
      <w:proofErr w:type="spellEnd"/>
      <w:r>
        <w:t xml:space="preserve"> и других материалов;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устанавливают порядок предоставления информации учреждениями профессионально-технического и среднего специального образования в СМИ с привлечением организаций - заказчиков </w:t>
      </w:r>
      <w:proofErr w:type="gramStart"/>
      <w:r>
        <w:t>кадров</w:t>
      </w:r>
      <w:proofErr w:type="gramEnd"/>
      <w:r>
        <w:t xml:space="preserve"> в целях повышения информированности обучающихся о престижности профессий, о преимуществах обучения в учреждениях профессионально-технического и среднего специального образования, об успешности выпускников, о трудовых династиях, о победителях конкурсов профессионального мастерства и "Лучший по профессии" и др.;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разрабатывают и утверждают графики посещения выпускниками учреждений общего среднего, специального образования учреждений профессионально-технического и среднего специального образования и контролируют их выполнение;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организовывают для выпускников учреждений общего среднего, специального образования проведение кинолекториев с показом кинофильмов о рабочих профессиях;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организуют мероприятия, посвященные профессиональным праздникам, с привлечением организаций - заказчиков кадров, работников учреждений профессионально-технического и среднего специального образования, обучающихся учреждений общего среднего, специального образования и их родителей;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организовывают конкурсы на лучшую презентацию или видеоролик о профессии среди учреждений профессионально-технического и среднего специального образования региона для </w:t>
      </w:r>
      <w:proofErr w:type="spellStart"/>
      <w:r>
        <w:t>профагитации</w:t>
      </w:r>
      <w:proofErr w:type="spell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создают на сайтах облисполкомов, </w:t>
      </w:r>
      <w:proofErr w:type="spellStart"/>
      <w:r>
        <w:t>Мингорисполкома</w:t>
      </w:r>
      <w:proofErr w:type="spellEnd"/>
      <w:r>
        <w:t>, го</w:t>
      </w:r>
      <w:proofErr w:type="gramStart"/>
      <w:r>
        <w:t>р(</w:t>
      </w:r>
      <w:proofErr w:type="gramEnd"/>
      <w:r>
        <w:t xml:space="preserve">рай)исполкомов страницы </w:t>
      </w:r>
      <w:proofErr w:type="spellStart"/>
      <w:r>
        <w:lastRenderedPageBreak/>
        <w:t>профориентационной</w:t>
      </w:r>
      <w:proofErr w:type="spellEnd"/>
      <w:r>
        <w:t xml:space="preserve"> направленности, на которых представлена информация о востребованных профессиях региона, местах их получения и возможности трудоустройства; обеспечивают контроль за созданием, наполнением и обновлением сайтов учреждений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включают в программы повышения квалификации педагогических работников вопросы по совершенствованию </w:t>
      </w:r>
      <w:proofErr w:type="spellStart"/>
      <w:r>
        <w:t>профориентационной</w:t>
      </w:r>
      <w:proofErr w:type="spellEnd"/>
      <w:r>
        <w:t xml:space="preserve"> работы среди обучающихся, осуществляют проведение целевых курсов по использованию современных форм профориентации;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организуют работу по подготовке педагогов-</w:t>
      </w:r>
      <w:proofErr w:type="spellStart"/>
      <w:r>
        <w:t>профориентологов</w:t>
      </w:r>
      <w:proofErr w:type="spellEnd"/>
      <w:r>
        <w:t>, переподготовке и повышению квалификации работников образования по вопросам профориентации, обмен опытом их работы в данной области, научно-исследовательскую и экспериментальную деятельность.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Министерство здравоохранения, управления здравоохранения облисполкомов (комитет по здравоохранению </w:t>
      </w:r>
      <w:proofErr w:type="spellStart"/>
      <w:r>
        <w:t>Мингорисполкома</w:t>
      </w:r>
      <w:proofErr w:type="spellEnd"/>
      <w:r>
        <w:t>), подчиненные организации здравоохранения: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 наличии медицинских показаний осуществляют оказание пациентам медицинской помощи на основании клинических протоколов или методов оказания медицинской помощи;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медицинские работники организаций здравоохранения осуществляют в установленном порядке проведение медицинских осмотров молодежи с целью выдачи медицинской справки о состоянии здоровья, содержащей информацию о годности к работе в данной профессии;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одновременно при осуществлении медицинских осмотров дают разъяснения и медицинские рекомендации о противопоказаниях к трудовой деятельности с учетом установленных заболеваний и патологических состояний, которые могут повлиять на решение задач профессионального самоопределения молодежи.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отношении инвалидов, в том числе детей-инвалидов, специалисты кабинета медико-профессиональной реабилитации, являющегося структурным подразделением медико-реабилитационной экспертной комиссии (далее - МРЭК), выполняют следующие функции: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проводят профессиональную диагностику, профессиональный подбор, профессиональную консультацию детей-инвалидов в целях выбора профессии, соответствующей состоянию здоровья, интересам, склонностям, задаткам профессиональных способностей, конъюнктуре рынка труда и возможности их последующего трудоустройства;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проводят профориентацию инвалидов в трудоспособном возрасте в целях определения их </w:t>
      </w:r>
      <w:proofErr w:type="gramStart"/>
      <w:r>
        <w:t>возможностей к</w:t>
      </w:r>
      <w:proofErr w:type="gramEnd"/>
      <w:r>
        <w:t xml:space="preserve"> профессиональной подготовке, переподготовке и последующей занятости, которая включает: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spellStart"/>
      <w:r>
        <w:t>профинформирование</w:t>
      </w:r>
      <w:proofErr w:type="spellEnd"/>
      <w:r>
        <w:t xml:space="preserve"> и консультацию;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spellStart"/>
      <w:r>
        <w:t>профподбор</w:t>
      </w:r>
      <w:proofErr w:type="spellEnd"/>
      <w:r>
        <w:t xml:space="preserve"> доступных видов трудовой (профессиональной) деятельности на базе ранее полученного образования, ранее освоенных профессий;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подбор оптимальных условий и режимов труда и отдыха в целях исключения факторов, представляющих угрозу прогрессирования заболевания, утяжеления инвалидности;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индивидуальную адаптацию на производстве;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составляют план профессиональной подготовки, переподготовки, индивидуальной адаптации инвалида на производстве в целях его интеграции в общество;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проводят подбор формы профессионального обучения;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взаимодействуют с педагогическими работниками, занимающимися обучением, профессиональной подготовкой и переподготовкой инвалидов, работниками органов по труду, занятости и социальной защите, а также представителями общественных организаций инвалидов;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>выносят консультативное заключение в пределах своей компетенции, которое используется МРЭК при вынесении заключения и формировании индивидуальной программы реабилитации инвалида, программы реабилитации потерпевшего вследствие несчастного случая на производстве или профессионального заболевания.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Организации - заказчики кадров различных отраслей экономики: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проводят совместно с учреждениями образования работу по профориентации обучающихся, информированию о производстве, выпускаемой продукции, конкурентоспособности на рынке труда, об условиях развития производства, привлечению, сохранению и развитию профессиональных кадров; организуют экскурсии на производство с целью формирования устойчивых интересов к рабочим профессиям;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принимают участие в Днях открытых дверей учреждений профессионального </w:t>
      </w:r>
      <w:proofErr w:type="gramStart"/>
      <w:r>
        <w:t>образования</w:t>
      </w:r>
      <w:proofErr w:type="gramEnd"/>
      <w:r>
        <w:t xml:space="preserve"> с целью ознакомления обучающихся с условиями труда в той или иной профессиональной области, спецификой профессиональной деятельности, перспективами профессионального роста;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принимают участие в проведении массовых мероприятий совместно с учреждениями образования (профессиональные праздники, акции, спортивные соревнования, </w:t>
      </w:r>
      <w:proofErr w:type="spellStart"/>
      <w:r>
        <w:t>турслеты</w:t>
      </w:r>
      <w:proofErr w:type="spellEnd"/>
      <w:r>
        <w:t xml:space="preserve">) с целью </w:t>
      </w:r>
      <w:proofErr w:type="spellStart"/>
      <w:r>
        <w:t>профагитации</w:t>
      </w:r>
      <w:proofErr w:type="spellEnd"/>
      <w:r>
        <w:t xml:space="preserve"> на получение рабочих профессий;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проводят работу по профориентации лиц, вступающих в трудовую деятельность, формированию у них интересов к профессиям данного производства в процессе прохождения производственной практики в организациях;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обеспечивают реализацию мероприятий по закреплению молодых работников путем планирования их карьеры в организации, социальной поддержки, материального стимулирования;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обеспечивают участие своих специалистов в процессе обучения учащихся и студентов в учреждениях профессионально-технического, среднего специального и высшего образования республики;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проводят мероприятия, направленные на создание положительного имиджа рабочего, поиск талантливой молодежи, участие в организации олимпиад и конкурсов для учащихся и студентов;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внедряют методы профотбора при подготовке и переподготовке молодых рабочих на производстве, направлении их на обучение в учреждения образования и центры, осуществляют меры по профессиональной, производственной и социальной адаптации молодых рабочих и специалистов;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участвуют в разработке </w:t>
      </w:r>
      <w:proofErr w:type="spellStart"/>
      <w:r>
        <w:t>профессиографических</w:t>
      </w:r>
      <w:proofErr w:type="spellEnd"/>
      <w:r>
        <w:t xml:space="preserve"> материалов;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участвуют в оборудовании кабинетов профориентации в учреждениях образования.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Учреждения культуры (культурно-просветительные учреждения, спортивно-зрелищные комплексы, библиотеки) осуществляют: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проведение </w:t>
      </w:r>
      <w:proofErr w:type="spellStart"/>
      <w:r>
        <w:t>внеучебных</w:t>
      </w:r>
      <w:proofErr w:type="spellEnd"/>
      <w:r>
        <w:t xml:space="preserve"> коллективных форм занятий: кружки, секции, факультативы, клубы (по интересам) и т.д. с участием специалистов разных сфер деятельности;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выставок для наглядного ознакомления с профессиями, производственными процессами;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изготовление и демонстрацию различных видеороликов, фильмов о человеке труда, о трудовых династиях и др.;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проведение агитационных мероприятий с участием концертных бригад.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 целях осуществления </w:t>
      </w:r>
      <w:proofErr w:type="spellStart"/>
      <w:r>
        <w:t>профориентационной</w:t>
      </w:r>
      <w:proofErr w:type="spellEnd"/>
      <w:r>
        <w:t xml:space="preserve"> работы библиотеки регулярно подбирают, комплектуют </w:t>
      </w:r>
      <w:proofErr w:type="spellStart"/>
      <w:r>
        <w:t>профориентационную</w:t>
      </w:r>
      <w:proofErr w:type="spellEnd"/>
      <w:r>
        <w:t xml:space="preserve"> литературу;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>изучают читательские интересы, склонности молодежи и рекомендуют им литературу, помогающую в выборе профессии;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организуют </w:t>
      </w:r>
      <w:proofErr w:type="gramStart"/>
      <w:r>
        <w:t>выставки книг о профессиях</w:t>
      </w:r>
      <w:proofErr w:type="gramEnd"/>
      <w:r>
        <w:t>, о рынке труда и читательские диспуты-конференции, тематические вечера на темы выбора профессии.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Семья заботится о развитии и обучении детей, оказывает содействие в выборе профессии, рода занятий и работы, а также осуществляет: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формирование активной жизненной и трудовой позиции детей;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привитие детям первоначальных трудовых навыков;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ознакомление детей с миром профессий своей семьи, значимых людей;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создание условий для развития профессиональных интересов и склонностей детей, участие в формировании личного профессионального плана ребенка.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Общественные объединения и организации участвуют в профессиональной ориентации молодежи в соответствии с родом их деятельности.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spellStart"/>
      <w:r>
        <w:t>Профориентационная</w:t>
      </w:r>
      <w:proofErr w:type="spellEnd"/>
      <w:r>
        <w:t xml:space="preserve"> деятельность осуществляется также военными комиссариатами, органами внутренних дел.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Для организации методического обеспечения и управления </w:t>
      </w:r>
      <w:proofErr w:type="spellStart"/>
      <w:r>
        <w:t>профориентационной</w:t>
      </w:r>
      <w:proofErr w:type="spellEnd"/>
      <w:r>
        <w:t xml:space="preserve"> работой в учреждениях образования и организациях создаются кабинеты, уголки профориентации, а также общественные советы по профессиональной ориентации. При необходимости организации могут совместно с учреждениями образования, другими заинтересованными создавать объединенные советы по профориентации.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ОСОБЕННОСТИ ПРОЦЕССА ПРОФОРИЕНТАЦИИ НА ВСЕХ ЭТАПАХ ПРОФЕССИОНАЛЬНОГО И ЛИЧНОСТНОГО СТАНОВЛЕНИЯ МОЛОДЕЖИ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proofErr w:type="gramStart"/>
      <w:r>
        <w:t>В развитии системы профориентации молодежи особое значение приобретают скоординированные действия базовых звеньев данной системы: учреждений общего среднего, специального образования, учреждений профессионально-технического и среднего специального образования, государственных органов образования, здравоохранения, по труду, занятости и социальной защите, территориальных центров профориентации, учреждений и организаций, средств массовой информации, семьи, общественных объединений и организаций и других социальных институтов, ответственных за воспитание, образование, профессиональное обучение и</w:t>
      </w:r>
      <w:proofErr w:type="gramEnd"/>
      <w:r>
        <w:t xml:space="preserve"> трудоустройство молодежи.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Все этапы профориентации должны быть направлены на активизацию молодежи, формирование стремления к самостоятельному выбору жизненной траектории с учетом полученных знаний о профессиях, перспективах профессионального пути.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5.1. УЧРЕЖДЕНИЯ ДОШКОЛЬНОГО ОБРАЗОВАНИЯ</w:t>
      </w:r>
    </w:p>
    <w:p w:rsidR="00AE1D1C" w:rsidRDefault="00AE1D1C" w:rsidP="00AE1D1C">
      <w:pPr>
        <w:pStyle w:val="ConsPlusNormal"/>
        <w:jc w:val="center"/>
      </w:pPr>
    </w:p>
    <w:p w:rsidR="00AE1D1C" w:rsidRDefault="00AE1D1C" w:rsidP="00AE1D1C">
      <w:pPr>
        <w:pStyle w:val="ConsPlusNormal"/>
        <w:ind w:firstLine="540"/>
        <w:jc w:val="both"/>
      </w:pPr>
      <w:r>
        <w:t>В учреждениях дошкольного образования работа по трудовому воспитанию детей должна быть направлена на формирование трудовых умений и элементарных представлений о труде взрослых, воспитание интереса к профессиям и результатам труда.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Качественному трудовому воспитанию детей дошкольного возраста способствуют: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научно-методическое обеспечение образовательного процесса;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разработка и выпуск учебных изданий;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>совершенствование игровой среды в учреждениях дошкольного образования, в том числе приобретение современных средств обучения, сюжетно-ролевых, дидактических игр и др.;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внедрение элементов экономического воспитания детей дошкольного возраста по рациональному использованию материальных ресурсов;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организация тематических выставок;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распространение и популяризация эффективной образовательной практики по трудовому воспитанию детей дошкольного возраста;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повышение профессиональной компетентности педагогических работников через повышение квалификации, целевое обучение и переподготовку по специальностям дошкольного образования, систему методической работы;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работа с законными представителями воспитанников (родителями);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организация взаимодействия и преемственность работы с учреждениями общего среднего образования и др.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Методической основой по формированию у детей элементарных представлений о труде взрослых и профессиях являются учебная программа дошкольного образования, образовательные стандарты дошкольного образования, учебные издания, официально утвержденные либо допущенные к использованию в образовательном процессе Министерством образования Республики Беларусь, организациями, осуществляющими научно-методическое обеспечение образования.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Актуальными направлениями такой работы являются: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расширение и обогащение представлений воспитанников о мире, в котором они живут, в том числе мире людей;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формирование элементарных представлений об общественной значимости той или иной профессии;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воспитание уважительного отношения к труду взрослых, бережного отношения к продуктам труда.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Данные направления реализуются: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присущих дошкольному возрасту видах детской деятельности (игровой, художественно-речевой, изобразительной, трудовой, музыкальной, общении, выполнении физических упражнений);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 процессе организованных педагогическими работниками форм работы: занятий, экскурсий, праздников, развлечений и т.д.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5.2. УЧРЕЖДЕНИЯ ОБЩЕГО СРЕДНЕГО ОБРАЗОВАНИЯ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proofErr w:type="spellStart"/>
      <w:r>
        <w:t>Профориентационная</w:t>
      </w:r>
      <w:proofErr w:type="spellEnd"/>
      <w:r>
        <w:t xml:space="preserve"> работа на I ступени общего среднего образования обладает определенной спецификой, которая связана как с онтогенетическими особенностями развития, характерными для данного возраста, так и с формами психолого-педагогических воздействий, доступными для восприятия и усвоения обучающимися в начальных классах. На данной ступени общего среднего образования у обучающихся формируется положительное отношение к труду, раскрывается важность и необходимость труда для общества, сила и красота труда, формируется потребность быть полезным людям, элементарные представления о многообразии профессий и о роли современного производства в жизни человека и общества.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На II ступени общего среднего образования раскрываются нравственные основы выбора жизненного пути, обучающиеся знакомятся с конкретными видами трудовой деятельности, расширяется круг представлений о труде взрослых, формируются успешный опыт практической деятельности и на этой основе мотивы стремления к успеху.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lastRenderedPageBreak/>
        <w:t xml:space="preserve">Важнейшим направлением </w:t>
      </w:r>
      <w:proofErr w:type="spellStart"/>
      <w:r>
        <w:t>профориентационной</w:t>
      </w:r>
      <w:proofErr w:type="spellEnd"/>
      <w:r>
        <w:t xml:space="preserve"> работы на данной ступени является формирование престижа рабочих профессий, позитивного образа человека труда.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gramStart"/>
      <w:r>
        <w:t>На III ступени общего среднего образования целевыми ориентирами профессионального самоопределения обучающихся являются организация освоения социального и личностного смысла различных сфер профессиональной деятельности, соответствующей интересам, склонностям и способностям каждого; включение обучающихся в моделируемую будущую профессиональную деятельность; определение образовательных и профессиональных интересов и мотивов; формирование обучающимися собственной жизненной позиции на этапе профессионального выбора и проектирования успешной карьеры;</w:t>
      </w:r>
      <w:proofErr w:type="gramEnd"/>
      <w:r>
        <w:t xml:space="preserve"> формирование умения соотносить собственные притязания и склонности с общественными интересами, построение учащимися личной профессиональной перспективы.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Общими актуальными направлениями </w:t>
      </w:r>
      <w:proofErr w:type="spellStart"/>
      <w:r>
        <w:t>профориентационной</w:t>
      </w:r>
      <w:proofErr w:type="spellEnd"/>
      <w:r>
        <w:t xml:space="preserve"> работы в учреждениях общего среднего образования являются: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реализация идей </w:t>
      </w:r>
      <w:proofErr w:type="spellStart"/>
      <w:r>
        <w:t>разноуровневого</w:t>
      </w:r>
      <w:proofErr w:type="spellEnd"/>
      <w:r>
        <w:t xml:space="preserve"> обучения, факультативных занятий и занятий в объединениях по интересам;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формирование у </w:t>
      </w:r>
      <w:proofErr w:type="gramStart"/>
      <w:r>
        <w:t>обучающихся</w:t>
      </w:r>
      <w:proofErr w:type="gramEnd"/>
      <w:r>
        <w:t xml:space="preserve"> позитивного отношения к рабочим профессиям и желания ее получить;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организация общественно полезного труда и трудовой (производственной) практики;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spellStart"/>
      <w:r>
        <w:t>допрофессиональная</w:t>
      </w:r>
      <w:proofErr w:type="spellEnd"/>
      <w:r>
        <w:t xml:space="preserve"> подготовка и освоение содержания образовательной программы профессиональной подготовки рабочих (служащих);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взаимодействие с организациями и предприятиями различных отраслей экономики;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установление и реализация взаимосвязи учебных предметов с профессиональной средой;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комплексная </w:t>
      </w:r>
      <w:proofErr w:type="spellStart"/>
      <w:r>
        <w:t>профориентационная</w:t>
      </w:r>
      <w:proofErr w:type="spellEnd"/>
      <w:r>
        <w:t xml:space="preserve"> поддержка взросления </w:t>
      </w:r>
      <w:proofErr w:type="gramStart"/>
      <w:r>
        <w:t>обучающихся</w:t>
      </w:r>
      <w:proofErr w:type="gram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использование современных информационно-коммуникационных технологий, в том числе проведение </w:t>
      </w:r>
      <w:proofErr w:type="spellStart"/>
      <w:r>
        <w:t>on-line</w:t>
      </w:r>
      <w:proofErr w:type="spellEnd"/>
      <w:r>
        <w:t xml:space="preserve"> консультаций, конференций;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проведение мероприятий </w:t>
      </w:r>
      <w:proofErr w:type="spellStart"/>
      <w:r>
        <w:t>профориентационной</w:t>
      </w:r>
      <w:proofErr w:type="spellEnd"/>
      <w:r>
        <w:t xml:space="preserve"> направленности во </w:t>
      </w:r>
      <w:proofErr w:type="spellStart"/>
      <w:r>
        <w:t>внеучебное</w:t>
      </w:r>
      <w:proofErr w:type="spellEnd"/>
      <w:r>
        <w:t xml:space="preserve"> время;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spellStart"/>
      <w:r>
        <w:t>профориентационная</w:t>
      </w:r>
      <w:proofErr w:type="spellEnd"/>
      <w:r>
        <w:t xml:space="preserve"> работа с законными представителями </w:t>
      </w:r>
      <w:proofErr w:type="gramStart"/>
      <w:r>
        <w:t>обучающихся</w:t>
      </w:r>
      <w:proofErr w:type="gram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оформление в учреждениях общего среднего образования кабинета (уголка) профориентации.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Необходимым в </w:t>
      </w:r>
      <w:proofErr w:type="spellStart"/>
      <w:r>
        <w:t>профориентационной</w:t>
      </w:r>
      <w:proofErr w:type="spellEnd"/>
      <w:r>
        <w:t xml:space="preserve"> работе является сотрудничество учреждений общего среднего образования с учреждениями профессионально-технического и среднего специального образования, региональными органами по труду, занятости и социальной защите.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5.3. УЧРЕЖДЕНИЯ СПЕЦИАЛЬНОГО ОБРАЗОВАНИЯ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proofErr w:type="gramStart"/>
      <w:r>
        <w:t xml:space="preserve">Решение задач профориентации обучающихся с особенностями психофизического развития осуществляется с учетом имеющихся у них нарушений физического и (или) психического развития (интеллектуальная недостаточность, тяжелые нарушения речи, нарушение слуха, нарушения зрения, нарушения психического развития (трудности в обучении), нарушения функций опорно-двигательного аппарата) и данных медицинского, психологического и педагогического изучения каждого </w:t>
      </w:r>
      <w:proofErr w:type="spellStart"/>
      <w:r>
        <w:t>обучащегося</w:t>
      </w:r>
      <w:proofErr w:type="spellEnd"/>
      <w:r>
        <w:t xml:space="preserve"> на основе действующих нормативных правовых документов.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gramStart"/>
      <w:r>
        <w:t xml:space="preserve">Учитывая, что </w:t>
      </w:r>
      <w:proofErr w:type="spellStart"/>
      <w:r>
        <w:t>профориентационная</w:t>
      </w:r>
      <w:proofErr w:type="spellEnd"/>
      <w:r>
        <w:t xml:space="preserve"> работа с обучающимися с особенностями психофизического развития реализует цель и задачи, общие для всей системы профориентации молодежи, при решении вопросов ее организации (определении направлений, содержания, средств и др.) необходимо руководствоваться существующей нормативной правовой базой.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Специфика </w:t>
      </w:r>
      <w:proofErr w:type="spellStart"/>
      <w:r>
        <w:t>профориентационной</w:t>
      </w:r>
      <w:proofErr w:type="spellEnd"/>
      <w:r>
        <w:t xml:space="preserve"> работы определяется в первую очередь тем, что физические и (или) </w:t>
      </w:r>
      <w:r>
        <w:lastRenderedPageBreak/>
        <w:t xml:space="preserve">психические нарушения ограничивают круг профессий, овладение которыми может быть рекомендовано с учетом состояния здоровья. Поэтому при проведении </w:t>
      </w:r>
      <w:proofErr w:type="spellStart"/>
      <w:r>
        <w:t>профориентационной</w:t>
      </w:r>
      <w:proofErr w:type="spellEnd"/>
      <w:r>
        <w:t xml:space="preserve"> работы первостепенное значение приобретает организация взаимодействия педагогических (учителей, учителей-дефектологов, педагогов социальных, педагогов-психологов и др.) и медицинских работников.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Специфика </w:t>
      </w:r>
      <w:proofErr w:type="spellStart"/>
      <w:r>
        <w:t>профориентационной</w:t>
      </w:r>
      <w:proofErr w:type="spellEnd"/>
      <w:r>
        <w:t xml:space="preserve"> работы с </w:t>
      </w:r>
      <w:proofErr w:type="gramStart"/>
      <w:r>
        <w:t>обучающимися</w:t>
      </w:r>
      <w:proofErr w:type="gramEnd"/>
      <w:r>
        <w:t xml:space="preserve"> с интеллектуальной недостаточностью определяется также тем, что у них затруднен самостоятельный осознанный выбор профессионального пути.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Тем не менее, обучающиеся, осваивающие образовательную программу специального образования на уровне общего среднего образования для лиц с интеллектуальной недостаточностью, при создании специальных условий могут успешно ориентироваться в доступных им профессиях и осознавать свои профессиональные возможности. Следовательно, </w:t>
      </w:r>
      <w:proofErr w:type="spellStart"/>
      <w:r>
        <w:t>профориентационная</w:t>
      </w:r>
      <w:proofErr w:type="spellEnd"/>
      <w:r>
        <w:t xml:space="preserve"> работа должна решать задачу обеспечения осознанного выбора ими условий получения профессии и профессиональной деятельности, хотя этот выбор осуществляется с помощью специалистов и родителей.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В ряде вспомогательных школ (вспомогательных школ-интернатов) открыты XI - XII классы углубленной социальной и профессиональной подготовки,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(служащих). В процессе </w:t>
      </w:r>
      <w:proofErr w:type="spellStart"/>
      <w:r>
        <w:t>профориентационной</w:t>
      </w:r>
      <w:proofErr w:type="spellEnd"/>
      <w:r>
        <w:t xml:space="preserve"> работы с обучающимися с интеллектуальной недостаточностью следует раскрывать им возможности получения </w:t>
      </w:r>
      <w:proofErr w:type="gramStart"/>
      <w:r>
        <w:t>профессии</w:t>
      </w:r>
      <w:proofErr w:type="gramEnd"/>
      <w:r>
        <w:t xml:space="preserve"> как в учреждениях профессионально-технического образования, так и в указанных классах.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Обучающиеся второго отделения вспомогательной школы (вспомогательной школы-интерната) готовятся к труду в специально созданных, защищенных условиях.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5.4. УЧРЕЖДЕНИЯ ПРОФЕССИОНАЛЬНО-ТЕХНИЧЕСКОГО И СРЕДНЕГО СПЕЦИАЛЬНОГО ОБРАЗОВАНИЯ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r>
        <w:t xml:space="preserve">Содержание </w:t>
      </w:r>
      <w:proofErr w:type="spellStart"/>
      <w:r>
        <w:t>профориентационной</w:t>
      </w:r>
      <w:proofErr w:type="spellEnd"/>
      <w:r>
        <w:t xml:space="preserve"> работы направлено на повышение популярности, разъяснения социальной значимости рабочих профессий в обществе в целях формирования устойчивой профессиональной направленности, психологической готовности к деятельности в новых социально-экономических условиях, мотивации к профессиональной деятельности каждого обучающегося. С этой целью учреждениям профессионально-технического и среднего специального образования необходимо проводить комплекс мероприятий по профпросвещению (</w:t>
      </w:r>
      <w:proofErr w:type="spellStart"/>
      <w:r>
        <w:t>профпропаганде</w:t>
      </w:r>
      <w:proofErr w:type="spellEnd"/>
      <w:r>
        <w:t xml:space="preserve">, </w:t>
      </w:r>
      <w:proofErr w:type="spellStart"/>
      <w:r>
        <w:t>профинформированию</w:t>
      </w:r>
      <w:proofErr w:type="spellEnd"/>
      <w:r>
        <w:t xml:space="preserve"> и </w:t>
      </w:r>
      <w:proofErr w:type="spellStart"/>
      <w:r>
        <w:t>профагитации</w:t>
      </w:r>
      <w:proofErr w:type="spellEnd"/>
      <w:r>
        <w:t xml:space="preserve">), </w:t>
      </w:r>
      <w:proofErr w:type="spellStart"/>
      <w:r>
        <w:t>профконсультированию</w:t>
      </w:r>
      <w:proofErr w:type="spellEnd"/>
      <w:r>
        <w:t>, профотбору, включающий: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организацию работы по </w:t>
      </w:r>
      <w:proofErr w:type="spellStart"/>
      <w:r>
        <w:t>профинформированию</w:t>
      </w:r>
      <w:proofErr w:type="spellEnd"/>
      <w:r>
        <w:t xml:space="preserve"> о потребностях обеспечения отраслей экономики квалифицированными кадрами, положительных сторонах рабочих профессий, укрепления у молодежи мотивации выбора профессии через разработку и выпуск буклетов, календарей, </w:t>
      </w:r>
      <w:proofErr w:type="spellStart"/>
      <w:r>
        <w:t>флаеров</w:t>
      </w:r>
      <w:proofErr w:type="spellEnd"/>
      <w:r>
        <w:t xml:space="preserve"> </w:t>
      </w:r>
      <w:proofErr w:type="spellStart"/>
      <w:r>
        <w:t>профориентационной</w:t>
      </w:r>
      <w:proofErr w:type="spellEnd"/>
      <w:r>
        <w:t xml:space="preserve"> направленности и распространение их через торговую сеть, транспорт, организации культуры, общественного питания; использования возможностей СМИ;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обеспечение обучающихся в учреждениях общего среднего образования необходимой информацией о преимуществах получения профессионального образования, о материальном обеспечении, бытовых условиях, традициях учреждения образования, получении дополнительного образования детей и молодежи (кружки, клубы по интересам, секции), трудоустройстве выпускников в соответствии с запросами рынка труда;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применение интерактивных форм </w:t>
      </w:r>
      <w:proofErr w:type="spellStart"/>
      <w:r>
        <w:t>профагитации</w:t>
      </w:r>
      <w:proofErr w:type="spellEnd"/>
      <w:r>
        <w:t xml:space="preserve"> (промо-акции, </w:t>
      </w:r>
      <w:proofErr w:type="spellStart"/>
      <w:r>
        <w:t>профориентационные</w:t>
      </w:r>
      <w:proofErr w:type="spellEnd"/>
      <w:r>
        <w:t xml:space="preserve"> </w:t>
      </w:r>
      <w:proofErr w:type="spellStart"/>
      <w:r>
        <w:t>флеш</w:t>
      </w:r>
      <w:proofErr w:type="spellEnd"/>
      <w:r>
        <w:t xml:space="preserve">-мобы, велопробеги и др.), нацеленных на повышение престижности будущей профессии, формирование профессиональных интересов, намерений и перспектив, используя возможности IT-технологий, потенциал </w:t>
      </w:r>
      <w:proofErr w:type="spellStart"/>
      <w:r>
        <w:t>интернет-ресурсов</w:t>
      </w:r>
      <w:proofErr w:type="spellEnd"/>
      <w:r>
        <w:t>, теле- и радиостудий учреждений образования, СМИ;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создание профессиональных консультационных пунктов на базе учреждений профессионально-технического и среднего специального образования с целью проведения </w:t>
      </w:r>
      <w:proofErr w:type="spellStart"/>
      <w:r>
        <w:t>профдиагностики</w:t>
      </w:r>
      <w:proofErr w:type="spellEnd"/>
      <w:r>
        <w:t xml:space="preserve">, оказания помощи </w:t>
      </w:r>
      <w:proofErr w:type="gramStart"/>
      <w:r>
        <w:t>обучающимся</w:t>
      </w:r>
      <w:proofErr w:type="gramEnd"/>
      <w:r>
        <w:t xml:space="preserve"> в уточнении, конкретизации и повышении реалистичности представлений о </w:t>
      </w:r>
      <w:r>
        <w:lastRenderedPageBreak/>
        <w:t>профессиональной деятельности по выбранной специальности;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профессиональных проб с целью формирования устойчивых ориентаций на определенную профессию, трудовой образ жизни, профессиональное самоопределение, осознанное отношение к профессии;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gramStart"/>
      <w:r>
        <w:t xml:space="preserve">создание и развитие музеев (музейных экспозиций) на базе учреждений профессионально-технического и среднего специального образования о выпускниках, достигших профессиональных успехов, а также в сфере культуры и спорта, с целью организации </w:t>
      </w:r>
      <w:proofErr w:type="spellStart"/>
      <w:r>
        <w:t>профориентационных</w:t>
      </w:r>
      <w:proofErr w:type="spellEnd"/>
      <w:r>
        <w:t xml:space="preserve"> экскурсий для обучающихся в учреждениях общего среднего образования;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проведение мастер-классов для обучающихся в учреждениях общего среднего образования с целью формирования ценностных профессиональных ориентиров;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проведение Дней открытых дверей с целью профориентации на рабочие профессии (не менее 4 раз в учебном году);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экскурсий на производство с целью ознакомления обучающихся в учреждениях общего среднего образования с базовыми организациями учреждений профессионально-технического, среднего специального образования со спецификой профессиональной деятельности, технологией производства, современной техникой;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недель по специальностям, месячников профессионального мастерства, профессиональных декад с привлечением обучающихся в учреждениях общего среднего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проведение совместно с базовыми организациями, обучающимися в учреждениях общего среднего образования, массовых мероприятий (акции, спортивные соревнования, туристические слеты);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встреч с выпускниками учреждений профессионально-технического, среднего специального образования, передовиками и новаторами производства с целью формирования положительной мотивации к профессиональной деятельности и повышения престижа рабочих профессий;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организацию профессиональной и социальной адаптации будущих квалифицированных рабочих и специалистов.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5.5. УЧРЕЖДЕНИЯ ВЫСШЕГО ОБРАЗОВАНИЯ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r>
        <w:t>Профориентация является органической составной частью образовательного процесса в учреждениях высшего образования и непосредственно связана с другими направлениями работы, особенно с трудовым и нравственным воспитанием.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Учреждениям высшего образования необходимо: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gramStart"/>
      <w:r>
        <w:t xml:space="preserve">организовывать и проводить совместно с факультетами и кафедрами </w:t>
      </w:r>
      <w:proofErr w:type="spellStart"/>
      <w:r>
        <w:t>профориентационные</w:t>
      </w:r>
      <w:proofErr w:type="spellEnd"/>
      <w:r>
        <w:t xml:space="preserve"> мероприятия по проблемам профориентации обучающихся, в том числе выездные информационные лекции в учреждениях общего среднего образования области и республики;</w:t>
      </w:r>
      <w:proofErr w:type="gramEnd"/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сотрудничать с отделами (управлениями) образования ра</w:t>
      </w:r>
      <w:proofErr w:type="gramStart"/>
      <w:r>
        <w:t>й(</w:t>
      </w:r>
      <w:proofErr w:type="gramEnd"/>
      <w:r>
        <w:t xml:space="preserve">гор)исполкомов, управлениями образования облисполкомов, комитетом по образованию </w:t>
      </w:r>
      <w:proofErr w:type="spellStart"/>
      <w:r>
        <w:t>Мингорисполкома</w:t>
      </w:r>
      <w:proofErr w:type="spellEnd"/>
      <w:r>
        <w:t xml:space="preserve"> с целью организации и проведения выездных </w:t>
      </w:r>
      <w:proofErr w:type="spellStart"/>
      <w:r>
        <w:t>профориентационных</w:t>
      </w:r>
      <w:proofErr w:type="spellEnd"/>
      <w:r>
        <w:t xml:space="preserve"> мероприятий в учреждениях общего среднего образования района (области), информирования о факультетах, специальностях университета, а также оказания помощи в профессиональном самоопределении; привлечения обучающихся в учреждениях общего среднего образования к активному участию в Днях открытых дверей, научно-практических конференциях и др.; организации и проведения целевых семинаров в учреждениях общего среднего образования с привлечением преподавателей университета; знакомства учащихся с многоуровневой структурой образования в университете (встречи на базе университета);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совместно с отделами по организации культурно-массовых мероприятий участвовать в выездных </w:t>
      </w:r>
      <w:proofErr w:type="spellStart"/>
      <w:r>
        <w:lastRenderedPageBreak/>
        <w:t>профориентационных</w:t>
      </w:r>
      <w:proofErr w:type="spellEnd"/>
      <w:r>
        <w:t xml:space="preserve"> концертах, семинарах, </w:t>
      </w:r>
      <w:proofErr w:type="gramStart"/>
      <w:r>
        <w:t>рейдах</w:t>
      </w:r>
      <w:proofErr w:type="gramEnd"/>
      <w:r>
        <w:t xml:space="preserve"> с целью ориентации обучающихся на поступление в учреждение высшего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информировать абитуриентов о формах обучения, многообразии специальностей, возможностях дальнейшего трудоустройства посредством рекламы в СМИ, на Интернет-ресурсах учреждений образования;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составлять планы работы </w:t>
      </w:r>
      <w:proofErr w:type="spellStart"/>
      <w:r>
        <w:t>профориентационной</w:t>
      </w:r>
      <w:proofErr w:type="spellEnd"/>
      <w:r>
        <w:t xml:space="preserve"> деятельности учреждений высшего образования с указанием мероприятий, проводимых всеми структурными подразделениями университета, места и сроков их проведения, ответственных за исполнение;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создавать профессиональные консультационные пункты на базе учреждений образования с целью оказания помощи обучающимся в уточнении и конкретизации информации о профессиональной деятельности по выбранной специальности;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проводить акции, встречи абитуриентов с выпускниками учреждений высшего образования, направленные на создание положительного имиджа специалиста.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2"/>
      </w:pPr>
      <w:r>
        <w:rPr>
          <w:b/>
          <w:bCs/>
        </w:rPr>
        <w:t>5.6. ОРГАНЫ ПО ТРУДУ, ЗАНЯТОСТИ И СОЦИАЛЬНОЙ ЗАЩИТЕ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услуги комитетом по труду, занятости и социальной защите Минского городского исполнительного комитета, управлениями (отделами) по труду, занятости и социальной защите городских, районных исполнительных комитетов предоставляются: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proofErr w:type="gramStart"/>
      <w:r>
        <w:t>обучающимся</w:t>
      </w:r>
      <w:proofErr w:type="gramEnd"/>
      <w:r>
        <w:t xml:space="preserve"> VIII и IX классов II ступени учреждений общего среднего образования и обучающимся III ступени учреждений общего среднего образования - </w:t>
      </w:r>
      <w:proofErr w:type="spellStart"/>
      <w:r>
        <w:t>профинформирование</w:t>
      </w:r>
      <w:proofErr w:type="spellEnd"/>
      <w:r>
        <w:t xml:space="preserve"> и </w:t>
      </w:r>
      <w:proofErr w:type="spellStart"/>
      <w:r>
        <w:t>профконсультация</w:t>
      </w:r>
      <w:proofErr w:type="spell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безработным, зарегистрированным в установленном порядке, - </w:t>
      </w:r>
      <w:proofErr w:type="spellStart"/>
      <w:r>
        <w:t>профинформирование</w:t>
      </w:r>
      <w:proofErr w:type="spellEnd"/>
      <w:r>
        <w:t xml:space="preserve">, </w:t>
      </w:r>
      <w:proofErr w:type="spellStart"/>
      <w:r>
        <w:t>профконсультация</w:t>
      </w:r>
      <w:proofErr w:type="spellEnd"/>
      <w:r>
        <w:t>, профотбор, психологическая поддержка;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незанятым гражданам - </w:t>
      </w:r>
      <w:proofErr w:type="spellStart"/>
      <w:r>
        <w:t>профинформирование</w:t>
      </w:r>
      <w:proofErr w:type="spellEnd"/>
      <w:r>
        <w:t xml:space="preserve">, </w:t>
      </w:r>
      <w:proofErr w:type="spellStart"/>
      <w:r>
        <w:t>профконсультация</w:t>
      </w:r>
      <w:proofErr w:type="spellEnd"/>
      <w:r>
        <w:t>, профотбор;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гражданам, подлежащим высвобождению в связи с сокращением численности работников в организациях, - </w:t>
      </w:r>
      <w:proofErr w:type="spellStart"/>
      <w:r>
        <w:t>профинформирование</w:t>
      </w:r>
      <w:proofErr w:type="spell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руководителям и работникам кадровых служб организаций - </w:t>
      </w:r>
      <w:proofErr w:type="spellStart"/>
      <w:r>
        <w:t>профинформирование</w:t>
      </w:r>
      <w:proofErr w:type="spellEnd"/>
      <w:r>
        <w:t>, профотбор (по заявкам нанимателей);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специалистам учреждений системы образования и профессиональной ориентации молодежи - </w:t>
      </w:r>
      <w:proofErr w:type="spellStart"/>
      <w:r>
        <w:t>профинформирование</w:t>
      </w:r>
      <w:proofErr w:type="spellEnd"/>
      <w:r>
        <w:t>;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 xml:space="preserve">гражданам, находящимся в лечебно-трудовых профилакториях, - </w:t>
      </w:r>
      <w:proofErr w:type="spellStart"/>
      <w:r>
        <w:t>профинформирование</w:t>
      </w:r>
      <w:proofErr w:type="spellEnd"/>
      <w:r>
        <w:t>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AE1D1C" w:rsidRDefault="00AE1D1C" w:rsidP="00AE1D1C">
      <w:pPr>
        <w:pStyle w:val="ConsPlusNormal"/>
        <w:jc w:val="center"/>
      </w:pPr>
      <w:r>
        <w:rPr>
          <w:b/>
          <w:bCs/>
        </w:rPr>
        <w:t>ЗАКЛЮЧИТЕЛЬНЫЕ ПОЛОЖЕНИЯ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  <w:r>
        <w:t>Настоящая Концепция служит основанием для разработки программ, планов мероприятий в области профориентации граждан в соответствии с ключевыми проблемами рынка труда.</w:t>
      </w:r>
    </w:p>
    <w:p w:rsidR="00AE1D1C" w:rsidRDefault="00AE1D1C" w:rsidP="00AE1D1C">
      <w:pPr>
        <w:pStyle w:val="ConsPlusNormal"/>
        <w:spacing w:before="200"/>
        <w:ind w:firstLine="540"/>
        <w:jc w:val="both"/>
      </w:pPr>
      <w:r>
        <w:t>Реализация Концепции обеспечивается объединенными и скоординированными действиями государства, хозяйствующих субъектов, общественных организаций и других социальных институтов, вовлеченных в комплексный процесс профориентации.</w:t>
      </w: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ind w:firstLine="540"/>
        <w:jc w:val="both"/>
      </w:pPr>
    </w:p>
    <w:p w:rsidR="00AE1D1C" w:rsidRDefault="00AE1D1C" w:rsidP="00AE1D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121" w:rsidRDefault="00CB0121">
      <w:bookmarkStart w:id="1" w:name="_GoBack"/>
      <w:bookmarkEnd w:id="1"/>
    </w:p>
    <w:sectPr w:rsidR="00CB0121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E1D1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15</w:t>
          </w:r>
          <w:r>
            <w:fldChar w:fldCharType="end"/>
          </w:r>
        </w:p>
      </w:tc>
    </w:tr>
  </w:tbl>
  <w:p w:rsidR="00000000" w:rsidRDefault="00AE1D1C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Министерства труда и социаль</w:t>
          </w:r>
          <w:r>
            <w:rPr>
              <w:sz w:val="16"/>
              <w:szCs w:val="16"/>
            </w:rPr>
            <w:t>ной защиты Республики Беларусь, Министерства экономики Республики Беларусь, 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AE1D1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E1D1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16.04.2019</w:t>
          </w:r>
        </w:p>
      </w:tc>
    </w:tr>
  </w:tbl>
  <w:p w:rsidR="00000000" w:rsidRDefault="00AE1D1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E1D1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1C"/>
    <w:rsid w:val="000328C0"/>
    <w:rsid w:val="00041B84"/>
    <w:rsid w:val="000A606D"/>
    <w:rsid w:val="000C2D28"/>
    <w:rsid w:val="000D2B00"/>
    <w:rsid w:val="001125A9"/>
    <w:rsid w:val="00114D5A"/>
    <w:rsid w:val="00165990"/>
    <w:rsid w:val="00165A41"/>
    <w:rsid w:val="00175F37"/>
    <w:rsid w:val="00186C13"/>
    <w:rsid w:val="00204E28"/>
    <w:rsid w:val="00225C66"/>
    <w:rsid w:val="002C7C76"/>
    <w:rsid w:val="003468B3"/>
    <w:rsid w:val="0034722C"/>
    <w:rsid w:val="0036196A"/>
    <w:rsid w:val="003D4107"/>
    <w:rsid w:val="00435194"/>
    <w:rsid w:val="00435EC6"/>
    <w:rsid w:val="00472CFB"/>
    <w:rsid w:val="004972C9"/>
    <w:rsid w:val="004C779F"/>
    <w:rsid w:val="004D5517"/>
    <w:rsid w:val="00596E2C"/>
    <w:rsid w:val="005D62A5"/>
    <w:rsid w:val="00604423"/>
    <w:rsid w:val="00641303"/>
    <w:rsid w:val="00652626"/>
    <w:rsid w:val="006534CC"/>
    <w:rsid w:val="006959AF"/>
    <w:rsid w:val="006A2011"/>
    <w:rsid w:val="006C1C10"/>
    <w:rsid w:val="006D50BF"/>
    <w:rsid w:val="006F5133"/>
    <w:rsid w:val="007370BF"/>
    <w:rsid w:val="007520D8"/>
    <w:rsid w:val="007536AF"/>
    <w:rsid w:val="007B217D"/>
    <w:rsid w:val="007B67AF"/>
    <w:rsid w:val="007D7CAE"/>
    <w:rsid w:val="007E7672"/>
    <w:rsid w:val="008227CA"/>
    <w:rsid w:val="00856839"/>
    <w:rsid w:val="0091400B"/>
    <w:rsid w:val="00973634"/>
    <w:rsid w:val="00A34981"/>
    <w:rsid w:val="00A61B61"/>
    <w:rsid w:val="00A83C3E"/>
    <w:rsid w:val="00AE1D1C"/>
    <w:rsid w:val="00B01DE0"/>
    <w:rsid w:val="00B85A26"/>
    <w:rsid w:val="00C32B35"/>
    <w:rsid w:val="00C37768"/>
    <w:rsid w:val="00CB0121"/>
    <w:rsid w:val="00CD09E8"/>
    <w:rsid w:val="00D23B04"/>
    <w:rsid w:val="00E11ABA"/>
    <w:rsid w:val="00E17FE9"/>
    <w:rsid w:val="00FC670C"/>
    <w:rsid w:val="00FD3698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1E1E6358AEBD63B68DE73BFB3F8B0BABF01933C4693CBD8BB0CAE3984FBC8A51ACl6p4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7178</Words>
  <Characters>40916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2019-04-16T15:04:00Z</dcterms:created>
  <dcterms:modified xsi:type="dcterms:W3CDTF">2019-04-16T15:05:00Z</dcterms:modified>
</cp:coreProperties>
</file>