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FE" w:rsidRPr="008F7ABD" w:rsidRDefault="002A0BFE" w:rsidP="002A0BFE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F7ABD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8F7ABD">
        <w:rPr>
          <w:rFonts w:ascii="Times New Roman" w:eastAsia="Times New Roman" w:hAnsi="Times New Roman" w:cs="Times New Roman"/>
          <w:b/>
          <w:sz w:val="24"/>
          <w:szCs w:val="24"/>
        </w:rPr>
        <w:t>Способы решения проблемных задач</w:t>
      </w:r>
    </w:p>
    <w:p w:rsidR="002A0BFE" w:rsidRPr="00440A21" w:rsidRDefault="002A0BFE" w:rsidP="002A0BF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Принято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основные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этапы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2A0BFE" w:rsidRPr="00440A21" w:rsidRDefault="002A0BFE" w:rsidP="002A0BFE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дств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искомого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актуализация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позволяет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вспомога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прошлой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приводило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успеху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A0BFE" w:rsidRPr="00440A21" w:rsidRDefault="002A0BFE" w:rsidP="002A0BF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выявляет несоответствие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знакомых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условиями 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предъявляются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способу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Практически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теризуется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растерянностью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исчерпавшего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вестные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нашедшего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соба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Наступает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A0BFE" w:rsidRDefault="002A0BFE" w:rsidP="002A0BFE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2.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Вместе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предыдущем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выявля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Первоначально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лированная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никновению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возникновения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A0BFE" w:rsidRPr="00440A21" w:rsidRDefault="002A0BFE" w:rsidP="002A0BF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переструктурированию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принципа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Рассмотренный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 назван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зарождения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Реализация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 проверку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A0BFE" w:rsidRPr="00440A21" w:rsidRDefault="002A0BFE" w:rsidP="002A0BF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3.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применению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связанных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изготовлению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создаваемой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рукции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вычислений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третьих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к построению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обосновывающих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тигнутое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 возможны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поисками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найденного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принци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описания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демонст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рации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2A0BFE" w:rsidRPr="00440A21" w:rsidRDefault="002A0BFE" w:rsidP="002A0BF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Заключительный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найденного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2A0BF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BFE"/>
    <w:rsid w:val="002A0BFE"/>
    <w:rsid w:val="00560207"/>
    <w:rsid w:val="0071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Company>УО ПГОСШ 18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2008-07-22T12:15:00Z</dcterms:created>
  <dcterms:modified xsi:type="dcterms:W3CDTF">2008-07-22T12:15:00Z</dcterms:modified>
</cp:coreProperties>
</file>