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11" w:rsidRPr="00807A22" w:rsidRDefault="00754811" w:rsidP="00807A22">
      <w:pPr>
        <w:spacing w:before="100" w:beforeAutospacing="1" w:after="100" w:afterAutospacing="1" w:line="240" w:lineRule="auto"/>
        <w:jc w:val="center"/>
        <w:rPr>
          <w:rFonts w:ascii="Times New Roman" w:eastAsia="Times New Roman" w:hAnsi="Times New Roman" w:cs="Times New Roman"/>
          <w:b/>
          <w:color w:val="00B050"/>
          <w:sz w:val="28"/>
          <w:szCs w:val="28"/>
          <w:lang w:eastAsia="ru-RU"/>
        </w:rPr>
      </w:pPr>
      <w:r w:rsidRPr="00754811">
        <w:rPr>
          <w:rFonts w:ascii="Times New Roman" w:eastAsia="Times New Roman" w:hAnsi="Times New Roman" w:cs="Times New Roman"/>
          <w:b/>
          <w:color w:val="00B050"/>
          <w:sz w:val="28"/>
          <w:szCs w:val="28"/>
          <w:lang w:eastAsia="ru-RU"/>
        </w:rPr>
        <w:t>Религиозные конфессии на территории Беларуси</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В Беларуси традиционно существуют христианские (православие, старообрядчество, католичество, протестантизм) и нехристианские (ислам, иудаизм) конфессии.</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Девяностые годы ХХ столетия в Беларуси были отмечены бурными, сложными и противоречивыми процессами. Среди них следует выделить процесс религиозного возрождения. Многие люди начали искать для себя новые нравственные ценности.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Реализация принятого в 2002 году новой редакции Закона Республики Беларусь </w:t>
      </w:r>
      <w:r w:rsidRPr="00807A22">
        <w:rPr>
          <w:rFonts w:ascii="Times New Roman" w:hAnsi="Times New Roman" w:cs="Times New Roman"/>
          <w:b/>
          <w:sz w:val="28"/>
          <w:szCs w:val="28"/>
          <w:lang w:eastAsia="ru-RU"/>
        </w:rPr>
        <w:t>«О свободе совести и религиозных организациях»</w:t>
      </w:r>
      <w:r w:rsidRPr="00807A22">
        <w:rPr>
          <w:rFonts w:ascii="Times New Roman" w:hAnsi="Times New Roman" w:cs="Times New Roman"/>
          <w:sz w:val="28"/>
          <w:szCs w:val="28"/>
          <w:lang w:eastAsia="ru-RU"/>
        </w:rPr>
        <w:t xml:space="preserve"> позволила укрепить государственные приоритеты в конфессиональной политике, не допустить распространение псевдорелигиозных, деструктивных организаций в республике.</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Подписанное в </w:t>
      </w:r>
      <w:r w:rsidRPr="002F6559">
        <w:rPr>
          <w:rFonts w:ascii="Times New Roman" w:hAnsi="Times New Roman" w:cs="Times New Roman"/>
          <w:b/>
          <w:sz w:val="28"/>
          <w:szCs w:val="28"/>
          <w:lang w:eastAsia="ru-RU"/>
        </w:rPr>
        <w:t>июне 2003 года</w:t>
      </w:r>
      <w:r w:rsidRPr="00807A22">
        <w:rPr>
          <w:rFonts w:ascii="Times New Roman" w:hAnsi="Times New Roman" w:cs="Times New Roman"/>
          <w:sz w:val="28"/>
          <w:szCs w:val="28"/>
          <w:lang w:eastAsia="ru-RU"/>
        </w:rPr>
        <w:t xml:space="preserve"> </w:t>
      </w:r>
      <w:r w:rsidRPr="002F6559">
        <w:rPr>
          <w:rFonts w:ascii="Times New Roman" w:hAnsi="Times New Roman" w:cs="Times New Roman"/>
          <w:i/>
          <w:sz w:val="28"/>
          <w:szCs w:val="28"/>
          <w:lang w:eastAsia="ru-RU"/>
        </w:rPr>
        <w:t>Соглашение о сотрудничестве между Республикой Беларусь и Белорусской православной церковью</w:t>
      </w:r>
      <w:r w:rsidRPr="00807A22">
        <w:rPr>
          <w:rFonts w:ascii="Times New Roman" w:hAnsi="Times New Roman" w:cs="Times New Roman"/>
          <w:sz w:val="28"/>
          <w:szCs w:val="28"/>
          <w:lang w:eastAsia="ru-RU"/>
        </w:rPr>
        <w:t xml:space="preserve"> послужило предпосылкой к дальнейшему развитию и совершенствованию отношений государственных органов и религиозных организаций, укреплению влияния религиозных институтов в обществе и авторитета государства как гаранта конституционных прав граждан</w:t>
      </w:r>
      <w:r w:rsidR="002F6559">
        <w:rPr>
          <w:rFonts w:ascii="Times New Roman" w:hAnsi="Times New Roman" w:cs="Times New Roman"/>
          <w:sz w:val="28"/>
          <w:szCs w:val="28"/>
          <w:lang w:eastAsia="ru-RU"/>
        </w:rPr>
        <w:t>,</w:t>
      </w:r>
      <w:r w:rsidRPr="00807A22">
        <w:rPr>
          <w:rFonts w:ascii="Times New Roman" w:hAnsi="Times New Roman" w:cs="Times New Roman"/>
          <w:sz w:val="28"/>
          <w:szCs w:val="28"/>
          <w:lang w:eastAsia="ru-RU"/>
        </w:rPr>
        <w:t xml:space="preserve"> на свободу совести и вероисповедания</w:t>
      </w:r>
      <w:r w:rsidR="002F6559">
        <w:rPr>
          <w:rFonts w:ascii="Times New Roman" w:hAnsi="Times New Roman" w:cs="Times New Roman"/>
          <w:sz w:val="28"/>
          <w:szCs w:val="28"/>
          <w:lang w:eastAsia="ru-RU"/>
        </w:rPr>
        <w:t>,</w:t>
      </w:r>
      <w:r w:rsidRPr="00807A22">
        <w:rPr>
          <w:rFonts w:ascii="Times New Roman" w:hAnsi="Times New Roman" w:cs="Times New Roman"/>
          <w:sz w:val="28"/>
          <w:szCs w:val="28"/>
          <w:lang w:eastAsia="ru-RU"/>
        </w:rPr>
        <w:t xml:space="preserve"> и его роли в сохранении исторического, культурного и духовного наследия белорусского народа.</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По состоянию на 1 сентября 2009 г. в Республике Беларусь зарегистрировано 3094 религиозные общины, которые представляют 25 конфессий и религиозных направлений. Кроме того, в соответствии со своими уставами действуют 158 религиозных организаций, имеющих общеконфессиональное значение (религиозные объединения, монастыри, миссии, братства, сестричества, духовные учебные заведения). В последние годы отмечаются процессы стабилизации религиозности населения страны и рост авторитета исторически традиционных конфессий.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В Республике Беларусь созданы благоприятные правовые условия для деятельности религиозных организаций, обеспечения прав граждан на свободу совести и вероисповедания, сохранения межконфессионального мира и согласия в обществе, развития межрелигиозного диалога. Религиозные организации освобождены от уплаты земельного налога и налога на недвижимость. </w:t>
      </w:r>
    </w:p>
    <w:p w:rsidR="0024326E"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Ведущее место в религиозной жизни страны занимает </w:t>
      </w:r>
      <w:r w:rsidRPr="00807A22">
        <w:rPr>
          <w:rFonts w:ascii="Times New Roman" w:hAnsi="Times New Roman" w:cs="Times New Roman"/>
          <w:b/>
          <w:bCs/>
          <w:sz w:val="28"/>
          <w:szCs w:val="28"/>
          <w:lang w:eastAsia="ru-RU"/>
        </w:rPr>
        <w:t xml:space="preserve">Белорусская православная церковь </w:t>
      </w:r>
      <w:r w:rsidRPr="00807A22">
        <w:rPr>
          <w:rFonts w:ascii="Times New Roman" w:hAnsi="Times New Roman" w:cs="Times New Roman"/>
          <w:sz w:val="28"/>
          <w:szCs w:val="28"/>
          <w:lang w:eastAsia="ru-RU"/>
        </w:rPr>
        <w:t xml:space="preserve">(далее – БПЦ). Она составляет основу конфессиональной стабильности в республике. </w:t>
      </w:r>
    </w:p>
    <w:p w:rsidR="0024326E"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lastRenderedPageBreak/>
        <w:t xml:space="preserve">БПЦ объединяет 11 епархий, 1498 православных приходов, 5 духовных учебных заведений, 31 монастырь, 14 братств, 9 сестричеств. Действуют 1274 православных храма, еще 152 строятся.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За период с 1990 года БПЦ передано более 820 бывших культовых и других зданий. В приходах служат 1499 священнослужителей. Священнослужители получают религиозное образование в пяти духовных учебных заведениях. </w:t>
      </w:r>
    </w:p>
    <w:p w:rsidR="00CE2628"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Активно развивается сотрудничество государства и Б</w:t>
      </w:r>
      <w:r w:rsidR="0024326E">
        <w:rPr>
          <w:rFonts w:ascii="Times New Roman" w:hAnsi="Times New Roman" w:cs="Times New Roman"/>
          <w:sz w:val="28"/>
          <w:szCs w:val="28"/>
          <w:lang w:eastAsia="ru-RU"/>
        </w:rPr>
        <w:t>ПЦ в соответствии с Соглашением,</w:t>
      </w:r>
      <w:r w:rsidRPr="00807A22">
        <w:rPr>
          <w:rFonts w:ascii="Times New Roman" w:hAnsi="Times New Roman" w:cs="Times New Roman"/>
          <w:sz w:val="28"/>
          <w:szCs w:val="28"/>
          <w:lang w:eastAsia="ru-RU"/>
        </w:rPr>
        <w:t xml:space="preserve"> подписанным </w:t>
      </w:r>
      <w:r w:rsidRPr="0024326E">
        <w:rPr>
          <w:rFonts w:ascii="Times New Roman" w:hAnsi="Times New Roman" w:cs="Times New Roman"/>
          <w:b/>
          <w:sz w:val="28"/>
          <w:szCs w:val="28"/>
          <w:lang w:eastAsia="ru-RU"/>
        </w:rPr>
        <w:t>12 июня 2003 г</w:t>
      </w:r>
      <w:r w:rsidRPr="00807A22">
        <w:rPr>
          <w:rFonts w:ascii="Times New Roman" w:hAnsi="Times New Roman" w:cs="Times New Roman"/>
          <w:sz w:val="28"/>
          <w:szCs w:val="28"/>
          <w:lang w:eastAsia="ru-RU"/>
        </w:rPr>
        <w:t>. Реализуются 14 программ взаимодействия с республиканскими органами государственного управления, оказывается значительная</w:t>
      </w:r>
      <w:r w:rsidR="0024326E">
        <w:rPr>
          <w:rFonts w:ascii="Times New Roman" w:hAnsi="Times New Roman" w:cs="Times New Roman"/>
          <w:sz w:val="28"/>
          <w:szCs w:val="28"/>
          <w:lang w:eastAsia="ru-RU"/>
        </w:rPr>
        <w:t xml:space="preserve"> помощь в строительстве Духовно – </w:t>
      </w:r>
      <w:r w:rsidRPr="00807A22">
        <w:rPr>
          <w:rFonts w:ascii="Times New Roman" w:hAnsi="Times New Roman" w:cs="Times New Roman"/>
          <w:sz w:val="28"/>
          <w:szCs w:val="28"/>
          <w:lang w:eastAsia="ru-RU"/>
        </w:rPr>
        <w:t>образовательного центра, реставраци</w:t>
      </w:r>
      <w:r w:rsidR="0024326E">
        <w:rPr>
          <w:rFonts w:ascii="Times New Roman" w:hAnsi="Times New Roman" w:cs="Times New Roman"/>
          <w:sz w:val="28"/>
          <w:szCs w:val="28"/>
          <w:lang w:eastAsia="ru-RU"/>
        </w:rPr>
        <w:t xml:space="preserve">и Жировичского Свято – </w:t>
      </w:r>
      <w:r w:rsidRPr="00807A22">
        <w:rPr>
          <w:rFonts w:ascii="Times New Roman" w:hAnsi="Times New Roman" w:cs="Times New Roman"/>
          <w:sz w:val="28"/>
          <w:szCs w:val="28"/>
          <w:lang w:eastAsia="ru-RU"/>
        </w:rPr>
        <w:t xml:space="preserve">Успенского монастырского комплекса </w:t>
      </w:r>
    </w:p>
    <w:p w:rsidR="00754811" w:rsidRPr="00807A22" w:rsidRDefault="00754811" w:rsidP="0024326E">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В Республике Беларусь зарегистрированы 32 религиозные общины </w:t>
      </w:r>
      <w:r w:rsidRPr="00807A22">
        <w:rPr>
          <w:rFonts w:ascii="Times New Roman" w:hAnsi="Times New Roman" w:cs="Times New Roman"/>
          <w:b/>
          <w:bCs/>
          <w:sz w:val="28"/>
          <w:szCs w:val="28"/>
          <w:lang w:eastAsia="ru-RU"/>
        </w:rPr>
        <w:t>старообрядцев</w:t>
      </w:r>
      <w:r w:rsidRPr="00807A22">
        <w:rPr>
          <w:rFonts w:ascii="Times New Roman" w:hAnsi="Times New Roman" w:cs="Times New Roman"/>
          <w:sz w:val="28"/>
          <w:szCs w:val="28"/>
          <w:lang w:eastAsia="ru-RU"/>
        </w:rPr>
        <w:t>, в</w:t>
      </w:r>
      <w:r w:rsidR="0024326E">
        <w:rPr>
          <w:rFonts w:ascii="Times New Roman" w:hAnsi="Times New Roman" w:cs="Times New Roman"/>
          <w:sz w:val="28"/>
          <w:szCs w:val="28"/>
          <w:lang w:eastAsia="ru-RU"/>
        </w:rPr>
        <w:t xml:space="preserve"> </w:t>
      </w:r>
      <w:r w:rsidRPr="00807A22">
        <w:rPr>
          <w:rFonts w:ascii="Times New Roman" w:hAnsi="Times New Roman" w:cs="Times New Roman"/>
          <w:sz w:val="28"/>
          <w:szCs w:val="28"/>
          <w:lang w:eastAsia="ru-RU"/>
        </w:rPr>
        <w:t xml:space="preserve">распоряжении верующих имеется 27 культовых зданий.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Укрепляются позиции </w:t>
      </w:r>
      <w:r w:rsidRPr="00807A22">
        <w:rPr>
          <w:rFonts w:ascii="Times New Roman" w:hAnsi="Times New Roman" w:cs="Times New Roman"/>
          <w:b/>
          <w:bCs/>
          <w:sz w:val="28"/>
          <w:szCs w:val="28"/>
          <w:lang w:eastAsia="ru-RU"/>
        </w:rPr>
        <w:t xml:space="preserve">Римско-католической церкви </w:t>
      </w:r>
      <w:r w:rsidRPr="00807A22">
        <w:rPr>
          <w:rFonts w:ascii="Times New Roman" w:hAnsi="Times New Roman" w:cs="Times New Roman"/>
          <w:sz w:val="28"/>
          <w:szCs w:val="28"/>
          <w:lang w:eastAsia="ru-RU"/>
        </w:rPr>
        <w:t xml:space="preserve">(далее – РКЦ), с которой государственные органы развивают конструктивные отношения.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РКЦ объединяет четыре епархии, которые насчитывают 470 общин. За последние 20 лет количество римско-католических приходов увеличилось в 4 раза. В республике действует 9 миссий и 9 монастырей РКЦ. Общины располагают 451 костелом, 35 строятся.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Нерешенной остается проблема пополнения католического клира из числа граждан Республики Беларусь: среди 407 священнослужителей насчитывается 168 иностранных граждан. Белорусские католические священнослужители готовятся в двух духовных семинариях РКЦ, открыт катехетический колледж для мирян.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b/>
          <w:bCs/>
          <w:sz w:val="28"/>
          <w:szCs w:val="28"/>
          <w:lang w:eastAsia="ru-RU"/>
        </w:rPr>
        <w:t xml:space="preserve">Протестантские религиозные организации </w:t>
      </w:r>
      <w:r w:rsidRPr="00807A22">
        <w:rPr>
          <w:rFonts w:ascii="Times New Roman" w:hAnsi="Times New Roman" w:cs="Times New Roman"/>
          <w:sz w:val="28"/>
          <w:szCs w:val="28"/>
          <w:lang w:eastAsia="ru-RU"/>
        </w:rPr>
        <w:t xml:space="preserve">представлены 996 религиозными общинами, 22 объединениями, 22 миссиями и 5 духовными учебными заведениями 14-ти направлений. Исторически традиционным на территории республики является лютеранство, которое насчитывает 27 общин. Наиболее многочисленными среди протестантских направлений являются объединения христиан веры евангельской (501 община), евангельских христиан баптистов (271 общин), адвентистов седьмого дня (72 общины). Протестантские общины, как правило, немногочисленны (20-25 человек), исключения составляют общины в крупных населенных пунктах.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Отношения местных органов власти и протестантских организаций отличаются корректностью и взаимоуважением. Однако имеют место отдельные случаи нарушения законодательства Республики Беларусь со стороны протестантских организаций.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lastRenderedPageBreak/>
        <w:t xml:space="preserve">В 3 </w:t>
      </w:r>
      <w:r w:rsidRPr="00807A22">
        <w:rPr>
          <w:rFonts w:ascii="Times New Roman" w:hAnsi="Times New Roman" w:cs="Times New Roman"/>
          <w:b/>
          <w:bCs/>
          <w:sz w:val="28"/>
          <w:szCs w:val="28"/>
          <w:lang w:eastAsia="ru-RU"/>
        </w:rPr>
        <w:t>иудейских религиозных объединениях</w:t>
      </w:r>
      <w:r w:rsidRPr="00807A22">
        <w:rPr>
          <w:rFonts w:ascii="Times New Roman" w:hAnsi="Times New Roman" w:cs="Times New Roman"/>
          <w:sz w:val="28"/>
          <w:szCs w:val="28"/>
          <w:lang w:eastAsia="ru-RU"/>
        </w:rPr>
        <w:t xml:space="preserve"> насчитывается 46 общин, которые располагают 7 культовыми зданиями.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В Республике Беларусь действуют 24 </w:t>
      </w:r>
      <w:r w:rsidRPr="00807A22">
        <w:rPr>
          <w:rFonts w:ascii="Times New Roman" w:hAnsi="Times New Roman" w:cs="Times New Roman"/>
          <w:b/>
          <w:bCs/>
          <w:sz w:val="28"/>
          <w:szCs w:val="28"/>
          <w:lang w:eastAsia="ru-RU"/>
        </w:rPr>
        <w:t>мусульманские религиозные общины</w:t>
      </w:r>
      <w:r w:rsidRPr="00807A22">
        <w:rPr>
          <w:rFonts w:ascii="Times New Roman" w:hAnsi="Times New Roman" w:cs="Times New Roman"/>
          <w:sz w:val="28"/>
          <w:szCs w:val="28"/>
          <w:lang w:eastAsia="ru-RU"/>
        </w:rPr>
        <w:t xml:space="preserve"> суннитского направления и 1 шиитского. Действуют 6 мечетей, в 2008 году возобновились строительные работы на мечети в г. Минске.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Религиозная ситуация в стране остается устойчивой, прогнозируемой и управляемой, не отмечено каких-либо выраженных конфессиональных противоречий. Конфессиональная политика государства направлена на поддержание и укрепление межконфессионального мира и согласия в белорусском обществе, развитие взаимодействия с исторически традиционными конфессиями, в первую очередь с БПЦ. </w:t>
      </w:r>
    </w:p>
    <w:p w:rsidR="00754811" w:rsidRPr="00807A22" w:rsidRDefault="00754811" w:rsidP="00807A22">
      <w:pPr>
        <w:pStyle w:val="a3"/>
        <w:spacing w:line="276" w:lineRule="auto"/>
        <w:ind w:firstLine="851"/>
        <w:jc w:val="both"/>
        <w:rPr>
          <w:rFonts w:ascii="Times New Roman" w:hAnsi="Times New Roman" w:cs="Times New Roman"/>
          <w:sz w:val="28"/>
          <w:szCs w:val="28"/>
          <w:lang w:eastAsia="ru-RU"/>
        </w:rPr>
      </w:pPr>
      <w:r w:rsidRPr="00807A22">
        <w:rPr>
          <w:rFonts w:ascii="Times New Roman" w:hAnsi="Times New Roman" w:cs="Times New Roman"/>
          <w:sz w:val="28"/>
          <w:szCs w:val="28"/>
          <w:lang w:eastAsia="ru-RU"/>
        </w:rPr>
        <w:t xml:space="preserve">Президент Республики Беларусь Лукашенко А.Г. лично уделяет пристальное внимание вопросам деятельности религиозных организаций. Традиционными стали встречи Главы государства с членами Синода Белорусской православной церкви (последняя состоялась в марте 2009 г.) и с руководством Римско-католической церкви в Республике Беларусь (последняя – в апреле 2009 г.). </w:t>
      </w:r>
    </w:p>
    <w:p w:rsidR="00754811" w:rsidRPr="00807A22" w:rsidRDefault="00754811" w:rsidP="00807A22">
      <w:pPr>
        <w:pStyle w:val="a3"/>
        <w:spacing w:line="276" w:lineRule="auto"/>
        <w:ind w:firstLine="851"/>
        <w:jc w:val="both"/>
        <w:rPr>
          <w:rFonts w:ascii="Times New Roman" w:hAnsi="Times New Roman" w:cs="Times New Roman"/>
          <w:sz w:val="28"/>
          <w:szCs w:val="28"/>
        </w:rPr>
      </w:pPr>
      <w:r w:rsidRPr="00807A22">
        <w:rPr>
          <w:rFonts w:ascii="Times New Roman" w:hAnsi="Times New Roman" w:cs="Times New Roman"/>
          <w:sz w:val="28"/>
          <w:szCs w:val="28"/>
          <w:lang w:eastAsia="ru-RU"/>
        </w:rPr>
        <w:t>Уполномоченный по делам религий и национальностей, местные исполнительные и распорядительные органы государственного управления осуществляют взаимодействие с религиозными организациями в решении социально значимых вопросов, принимают меры по предотвращению нарушений действующего законодательства Республики Беларусь. С декабря 2008 г. действует Консультативный межконфессиональный совет при Уполномоченном по делам религий и национальностей.</w:t>
      </w:r>
    </w:p>
    <w:sectPr w:rsidR="00754811" w:rsidRPr="00807A22" w:rsidSect="00CE262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AD4" w:rsidRDefault="00743AD4" w:rsidP="00E14405">
      <w:pPr>
        <w:spacing w:after="0" w:line="240" w:lineRule="auto"/>
      </w:pPr>
      <w:r>
        <w:separator/>
      </w:r>
    </w:p>
  </w:endnote>
  <w:endnote w:type="continuationSeparator" w:id="1">
    <w:p w:rsidR="00743AD4" w:rsidRDefault="00743AD4" w:rsidP="00E14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204"/>
      <w:docPartObj>
        <w:docPartGallery w:val="Page Numbers (Bottom of Page)"/>
        <w:docPartUnique/>
      </w:docPartObj>
    </w:sdtPr>
    <w:sdtContent>
      <w:p w:rsidR="00E14405" w:rsidRDefault="00E14405">
        <w:pPr>
          <w:pStyle w:val="a6"/>
          <w:jc w:val="center"/>
        </w:pPr>
        <w:fldSimple w:instr=" PAGE   \* MERGEFORMAT ">
          <w:r>
            <w:rPr>
              <w:noProof/>
            </w:rPr>
            <w:t>1</w:t>
          </w:r>
        </w:fldSimple>
      </w:p>
    </w:sdtContent>
  </w:sdt>
  <w:p w:rsidR="00E14405" w:rsidRDefault="00E1440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AD4" w:rsidRDefault="00743AD4" w:rsidP="00E14405">
      <w:pPr>
        <w:spacing w:after="0" w:line="240" w:lineRule="auto"/>
      </w:pPr>
      <w:r>
        <w:separator/>
      </w:r>
    </w:p>
  </w:footnote>
  <w:footnote w:type="continuationSeparator" w:id="1">
    <w:p w:rsidR="00743AD4" w:rsidRDefault="00743AD4" w:rsidP="00E144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754811"/>
    <w:rsid w:val="000C2EF2"/>
    <w:rsid w:val="001B2A96"/>
    <w:rsid w:val="0024326E"/>
    <w:rsid w:val="002F6559"/>
    <w:rsid w:val="003119A2"/>
    <w:rsid w:val="0035598F"/>
    <w:rsid w:val="00376E5A"/>
    <w:rsid w:val="003B33BB"/>
    <w:rsid w:val="003D26DF"/>
    <w:rsid w:val="003D5914"/>
    <w:rsid w:val="003F4DA5"/>
    <w:rsid w:val="003F7149"/>
    <w:rsid w:val="00437C1E"/>
    <w:rsid w:val="004645D0"/>
    <w:rsid w:val="004816EE"/>
    <w:rsid w:val="004C46B6"/>
    <w:rsid w:val="00534F46"/>
    <w:rsid w:val="00551E38"/>
    <w:rsid w:val="005E557C"/>
    <w:rsid w:val="005F66ED"/>
    <w:rsid w:val="0070154D"/>
    <w:rsid w:val="00705D57"/>
    <w:rsid w:val="007126F6"/>
    <w:rsid w:val="00743AD4"/>
    <w:rsid w:val="00754811"/>
    <w:rsid w:val="007B2E77"/>
    <w:rsid w:val="007C03E2"/>
    <w:rsid w:val="00807A22"/>
    <w:rsid w:val="00917376"/>
    <w:rsid w:val="00980681"/>
    <w:rsid w:val="00985AF0"/>
    <w:rsid w:val="00985C01"/>
    <w:rsid w:val="00A87339"/>
    <w:rsid w:val="00AA114A"/>
    <w:rsid w:val="00AA1A52"/>
    <w:rsid w:val="00AA7420"/>
    <w:rsid w:val="00B27088"/>
    <w:rsid w:val="00B61327"/>
    <w:rsid w:val="00B93885"/>
    <w:rsid w:val="00C05B31"/>
    <w:rsid w:val="00C753D9"/>
    <w:rsid w:val="00CB7295"/>
    <w:rsid w:val="00CE2628"/>
    <w:rsid w:val="00D04923"/>
    <w:rsid w:val="00D071AB"/>
    <w:rsid w:val="00DD0FD2"/>
    <w:rsid w:val="00DD16DE"/>
    <w:rsid w:val="00E14405"/>
    <w:rsid w:val="00E82546"/>
    <w:rsid w:val="00EC2FED"/>
    <w:rsid w:val="00FA6705"/>
    <w:rsid w:val="00FC3EF3"/>
    <w:rsid w:val="00FF1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8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7A22"/>
    <w:pPr>
      <w:spacing w:after="0" w:line="240" w:lineRule="auto"/>
    </w:pPr>
  </w:style>
  <w:style w:type="paragraph" w:styleId="a4">
    <w:name w:val="header"/>
    <w:basedOn w:val="a"/>
    <w:link w:val="a5"/>
    <w:uiPriority w:val="99"/>
    <w:semiHidden/>
    <w:unhideWhenUsed/>
    <w:rsid w:val="00E1440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14405"/>
  </w:style>
  <w:style w:type="paragraph" w:styleId="a6">
    <w:name w:val="footer"/>
    <w:basedOn w:val="a"/>
    <w:link w:val="a7"/>
    <w:uiPriority w:val="99"/>
    <w:unhideWhenUsed/>
    <w:rsid w:val="00E144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44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Школа №18</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4</cp:revision>
  <dcterms:created xsi:type="dcterms:W3CDTF">2014-04-04T11:10:00Z</dcterms:created>
  <dcterms:modified xsi:type="dcterms:W3CDTF">2014-04-07T05:12:00Z</dcterms:modified>
</cp:coreProperties>
</file>