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18" w:type="dxa"/>
        <w:tblLayout w:type="fixed"/>
        <w:tblLook w:val="04A0"/>
      </w:tblPr>
      <w:tblGrid>
        <w:gridCol w:w="993"/>
        <w:gridCol w:w="1003"/>
        <w:gridCol w:w="8087"/>
      </w:tblGrid>
      <w:tr w:rsidR="007F47A3" w:rsidRPr="00853229" w:rsidTr="00272634">
        <w:trPr>
          <w:trHeight w:val="1006"/>
        </w:trPr>
        <w:tc>
          <w:tcPr>
            <w:tcW w:w="993" w:type="dxa"/>
            <w:shd w:val="clear" w:color="auto" w:fill="C6D9F1" w:themeFill="text2" w:themeFillTint="33"/>
          </w:tcPr>
          <w:p w:rsidR="007F47A3" w:rsidRPr="00272634" w:rsidRDefault="007F47A3" w:rsidP="00E309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72634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</w:t>
            </w:r>
            <w:proofErr w:type="spellStart"/>
            <w:proofErr w:type="gramEnd"/>
            <w:r w:rsidRPr="00272634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  <w:t>івен</w:t>
            </w:r>
            <w:proofErr w:type="spellEnd"/>
          </w:p>
          <w:p w:rsidR="007F47A3" w:rsidRPr="00272634" w:rsidRDefault="007F47A3" w:rsidP="00E30977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</w:pPr>
          </w:p>
        </w:tc>
        <w:tc>
          <w:tcPr>
            <w:tcW w:w="1003" w:type="dxa"/>
            <w:shd w:val="clear" w:color="auto" w:fill="C6D9F1" w:themeFill="text2" w:themeFillTint="33"/>
          </w:tcPr>
          <w:p w:rsidR="007F47A3" w:rsidRPr="00272634" w:rsidRDefault="00AF4D18" w:rsidP="00E3097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272634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Бали</w:t>
            </w:r>
            <w:proofErr w:type="spellEnd"/>
          </w:p>
          <w:p w:rsidR="007F47A3" w:rsidRPr="00272634" w:rsidRDefault="007F47A3" w:rsidP="00E30977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</w:pPr>
          </w:p>
        </w:tc>
        <w:tc>
          <w:tcPr>
            <w:tcW w:w="8087" w:type="dxa"/>
            <w:shd w:val="clear" w:color="auto" w:fill="C6D9F1" w:themeFill="text2" w:themeFillTint="33"/>
          </w:tcPr>
          <w:p w:rsidR="007F47A3" w:rsidRPr="00272634" w:rsidRDefault="00AF4D18" w:rsidP="00272634">
            <w:pPr>
              <w:tabs>
                <w:tab w:val="left" w:pos="1075"/>
                <w:tab w:val="center" w:pos="3935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272634">
              <w:rPr>
                <w:rStyle w:val="fontstyle01"/>
                <w:rFonts w:ascii="Times New Roman" w:hAnsi="Times New Roman" w:cs="Times New Roman"/>
                <w:b/>
                <w:sz w:val="48"/>
                <w:szCs w:val="48"/>
              </w:rPr>
              <w:t>Критерії оцінювання</w:t>
            </w:r>
            <w:r w:rsidR="00272634" w:rsidRPr="00272634">
              <w:rPr>
                <w:rStyle w:val="fontstyle01"/>
                <w:rFonts w:ascii="Times New Roman" w:hAnsi="Times New Roman" w:cs="Times New Roman"/>
                <w:b/>
                <w:sz w:val="48"/>
                <w:szCs w:val="48"/>
              </w:rPr>
              <w:t xml:space="preserve"> учнів 5-6 класів за НУШ</w:t>
            </w:r>
          </w:p>
        </w:tc>
      </w:tr>
      <w:tr w:rsidR="007F47A3" w:rsidRPr="00853229" w:rsidTr="00272634">
        <w:trPr>
          <w:trHeight w:val="149"/>
        </w:trPr>
        <w:tc>
          <w:tcPr>
            <w:tcW w:w="10083" w:type="dxa"/>
            <w:gridSpan w:val="3"/>
            <w:shd w:val="clear" w:color="auto" w:fill="B8CCE4" w:themeFill="accent1" w:themeFillTint="66"/>
          </w:tcPr>
          <w:p w:rsidR="007F47A3" w:rsidRPr="00853229" w:rsidRDefault="007F47A3" w:rsidP="00AE1B1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85322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AE1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Опрацьовує проблемні ситуації та створює математичні моделі</w:t>
            </w:r>
          </w:p>
        </w:tc>
      </w:tr>
      <w:tr w:rsidR="007F47A3" w:rsidRPr="00853229" w:rsidTr="00272634">
        <w:trPr>
          <w:trHeight w:val="494"/>
        </w:trPr>
        <w:tc>
          <w:tcPr>
            <w:tcW w:w="993" w:type="dxa"/>
            <w:vMerge w:val="restart"/>
          </w:tcPr>
          <w:p w:rsidR="007F47A3" w:rsidRPr="00853229" w:rsidRDefault="00DD4D7A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початковий</w:t>
            </w:r>
          </w:p>
        </w:tc>
        <w:tc>
          <w:tcPr>
            <w:tcW w:w="1003" w:type="dxa"/>
            <w:shd w:val="clear" w:color="auto" w:fill="DBE5F1" w:themeFill="accent1" w:themeFillTint="33"/>
          </w:tcPr>
          <w:p w:rsidR="007F47A3" w:rsidRPr="00272634" w:rsidRDefault="007F47A3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7263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8087" w:type="dxa"/>
          </w:tcPr>
          <w:p w:rsidR="007F47A3" w:rsidRPr="00853229" w:rsidRDefault="007F47A3" w:rsidP="000F52B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 допомогою вчителя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вирізняє проблемні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ситуації, які можуть бути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розв’язані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ідомими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математичними методами</w:t>
            </w:r>
            <w:r w:rsidR="000F52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F47A3" w:rsidRPr="00853229" w:rsidTr="00272634">
        <w:trPr>
          <w:trHeight w:val="804"/>
        </w:trPr>
        <w:tc>
          <w:tcPr>
            <w:tcW w:w="993" w:type="dxa"/>
            <w:vMerge/>
          </w:tcPr>
          <w:p w:rsidR="007F47A3" w:rsidRPr="00853229" w:rsidRDefault="007F47A3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1003" w:type="dxa"/>
            <w:shd w:val="clear" w:color="auto" w:fill="DBE5F1" w:themeFill="accent1" w:themeFillTint="33"/>
          </w:tcPr>
          <w:p w:rsidR="007F47A3" w:rsidRPr="00272634" w:rsidRDefault="007F47A3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7263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8087" w:type="dxa"/>
          </w:tcPr>
          <w:p w:rsidR="007F47A3" w:rsidRDefault="002E7516" w:rsidP="000F52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7F4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амостійно </w:t>
            </w:r>
            <w:r w:rsidR="007F47A3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вирізняє проблемні</w:t>
            </w:r>
            <w:r w:rsidR="007F4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F47A3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ситуації, які можуть бути</w:t>
            </w:r>
            <w:r w:rsidR="007F4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F47A3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розв’язані відомими</w:t>
            </w:r>
            <w:r w:rsidR="007F4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F47A3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математичними методами</w:t>
            </w:r>
            <w:r w:rsidR="007F4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0F52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F47A3" w:rsidRPr="00853229" w:rsidTr="00272634">
        <w:trPr>
          <w:trHeight w:val="934"/>
        </w:trPr>
        <w:tc>
          <w:tcPr>
            <w:tcW w:w="993" w:type="dxa"/>
            <w:vMerge/>
          </w:tcPr>
          <w:p w:rsidR="007F47A3" w:rsidRPr="00853229" w:rsidRDefault="007F47A3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1003" w:type="dxa"/>
            <w:shd w:val="clear" w:color="auto" w:fill="DBE5F1" w:themeFill="accent1" w:themeFillTint="33"/>
          </w:tcPr>
          <w:p w:rsidR="007F47A3" w:rsidRPr="00272634" w:rsidRDefault="007F47A3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7263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8087" w:type="dxa"/>
          </w:tcPr>
          <w:p w:rsidR="007F47A3" w:rsidRPr="00853229" w:rsidRDefault="002E7516" w:rsidP="00AF4D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Виокремлює в проблемній ситуації її окремі складові частини, що можуть бути розв’язані математичними методами</w:t>
            </w:r>
          </w:p>
        </w:tc>
      </w:tr>
      <w:tr w:rsidR="00AF4D18" w:rsidRPr="00853229" w:rsidTr="00272634">
        <w:trPr>
          <w:trHeight w:val="625"/>
        </w:trPr>
        <w:tc>
          <w:tcPr>
            <w:tcW w:w="993" w:type="dxa"/>
            <w:vMerge w:val="restart"/>
          </w:tcPr>
          <w:p w:rsidR="00AF4D18" w:rsidRPr="00853229" w:rsidRDefault="00DD4D7A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середній</w:t>
            </w:r>
          </w:p>
        </w:tc>
        <w:tc>
          <w:tcPr>
            <w:tcW w:w="1003" w:type="dxa"/>
            <w:shd w:val="clear" w:color="auto" w:fill="DBE5F1" w:themeFill="accent1" w:themeFillTint="33"/>
          </w:tcPr>
          <w:p w:rsidR="00AF4D18" w:rsidRPr="00272634" w:rsidRDefault="00AF4D18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7263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8087" w:type="dxa"/>
          </w:tcPr>
          <w:p w:rsidR="00AF4D18" w:rsidRDefault="002E7516" w:rsidP="0045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Вирізняє у проблемній ситуації математичні дані</w:t>
            </w:r>
            <w:r w:rsidR="004568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E7516" w:rsidRPr="00853229" w:rsidTr="00272634">
        <w:trPr>
          <w:trHeight w:val="712"/>
        </w:trPr>
        <w:tc>
          <w:tcPr>
            <w:tcW w:w="993" w:type="dxa"/>
            <w:vMerge/>
          </w:tcPr>
          <w:p w:rsidR="002E7516" w:rsidRPr="00853229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853229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087" w:type="dxa"/>
          </w:tcPr>
          <w:p w:rsidR="002E7516" w:rsidRDefault="002E7516" w:rsidP="008D0C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Вирізняє проблемну ситуацію з аналогічним способом розв’язання </w:t>
            </w:r>
          </w:p>
        </w:tc>
      </w:tr>
      <w:tr w:rsidR="002E7516" w:rsidRPr="00853229" w:rsidTr="00272634">
        <w:trPr>
          <w:trHeight w:val="709"/>
        </w:trPr>
        <w:tc>
          <w:tcPr>
            <w:tcW w:w="993" w:type="dxa"/>
            <w:vMerge/>
          </w:tcPr>
          <w:p w:rsidR="002E7516" w:rsidRPr="00853229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Default="002E7516" w:rsidP="00E309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087" w:type="dxa"/>
          </w:tcPr>
          <w:p w:rsidR="002E7516" w:rsidRPr="00853229" w:rsidRDefault="002E7516" w:rsidP="0045686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Розрізняє початкові дані та шукані результати, описує зв’язки між даними</w:t>
            </w:r>
            <w:r w:rsidR="004568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 В</w:t>
            </w:r>
            <w:r w:rsidR="00456867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икористовує</w:t>
            </w:r>
            <w:r w:rsidR="004568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6867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інформаційно-комунікаційні технології</w:t>
            </w:r>
            <w:r w:rsidR="004568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6867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пошуку та зберігання</w:t>
            </w:r>
            <w:r w:rsidR="004568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впорядкування </w:t>
            </w:r>
            <w:r w:rsidR="00456867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інформації математичного</w:t>
            </w:r>
            <w:r w:rsidR="004568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6867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змісту</w:t>
            </w:r>
          </w:p>
        </w:tc>
      </w:tr>
      <w:tr w:rsidR="002E7516" w:rsidRPr="00853229" w:rsidTr="00272634">
        <w:trPr>
          <w:trHeight w:val="149"/>
        </w:trPr>
        <w:tc>
          <w:tcPr>
            <w:tcW w:w="993" w:type="dxa"/>
            <w:vMerge w:val="restart"/>
          </w:tcPr>
          <w:p w:rsidR="002E7516" w:rsidRPr="00272634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7263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достатній</w:t>
            </w: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272634" w:rsidRDefault="002E7516" w:rsidP="000F52B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72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087" w:type="dxa"/>
          </w:tcPr>
          <w:p w:rsidR="002E7516" w:rsidRPr="00853229" w:rsidRDefault="002E7516" w:rsidP="00AF4D1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B37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Планує власні дії , спрямовані на розв’язання проблемної ситуації</w:t>
            </w:r>
          </w:p>
        </w:tc>
      </w:tr>
      <w:tr w:rsidR="002E7516" w:rsidRPr="00853229" w:rsidTr="00272634">
        <w:trPr>
          <w:trHeight w:val="149"/>
        </w:trPr>
        <w:tc>
          <w:tcPr>
            <w:tcW w:w="993" w:type="dxa"/>
            <w:vMerge/>
          </w:tcPr>
          <w:p w:rsidR="002E7516" w:rsidRPr="00272634" w:rsidRDefault="002E7516" w:rsidP="00E309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272634" w:rsidRDefault="002E7516" w:rsidP="000F52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2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087" w:type="dxa"/>
          </w:tcPr>
          <w:p w:rsidR="002E7516" w:rsidRDefault="002E7516" w:rsidP="00686B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Розрізняє початкові дані та шукані результати, частково знаходить взаємозв’язки між даними, робить висновки , підкріплює свою думку аргументами</w:t>
            </w:r>
          </w:p>
        </w:tc>
      </w:tr>
      <w:tr w:rsidR="002E7516" w:rsidRPr="00853229" w:rsidTr="00272634">
        <w:trPr>
          <w:trHeight w:val="574"/>
        </w:trPr>
        <w:tc>
          <w:tcPr>
            <w:tcW w:w="993" w:type="dxa"/>
            <w:vMerge/>
          </w:tcPr>
          <w:p w:rsidR="002E7516" w:rsidRPr="00272634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272634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7263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8087" w:type="dxa"/>
          </w:tcPr>
          <w:p w:rsidR="002E7516" w:rsidRPr="00853229" w:rsidRDefault="002E7516" w:rsidP="00B377E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Аналізує дані,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описує зв’язки між даними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контролює власні навчальні дії</w:t>
            </w:r>
            <w:r w:rsidR="00B37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2E7516" w:rsidRPr="00853229" w:rsidTr="00272634">
        <w:trPr>
          <w:trHeight w:val="867"/>
        </w:trPr>
        <w:tc>
          <w:tcPr>
            <w:tcW w:w="993" w:type="dxa"/>
            <w:vMerge w:val="restart"/>
          </w:tcPr>
          <w:p w:rsidR="002E7516" w:rsidRPr="00853229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високий</w:t>
            </w: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27263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8087" w:type="dxa"/>
          </w:tcPr>
          <w:p w:rsidR="002E7516" w:rsidRPr="00853229" w:rsidRDefault="00B377E3" w:rsidP="00B37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изначає дані, які є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необхідними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розв’язання проблемної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ситуації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доречно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ормулює,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використовує математичні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поняття і факти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 З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аписує та представляє дані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текстовій, табличній 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графічній формі</w:t>
            </w:r>
          </w:p>
        </w:tc>
      </w:tr>
      <w:tr w:rsidR="002E7516" w:rsidRPr="00853229" w:rsidTr="00272634">
        <w:trPr>
          <w:trHeight w:val="149"/>
        </w:trPr>
        <w:tc>
          <w:tcPr>
            <w:tcW w:w="993" w:type="dxa"/>
            <w:vMerge/>
          </w:tcPr>
          <w:p w:rsidR="002E7516" w:rsidRPr="00853229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853229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087" w:type="dxa"/>
          </w:tcPr>
          <w:p w:rsidR="002E7516" w:rsidRPr="00853229" w:rsidRDefault="00B377E3" w:rsidP="00DD4D7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Будує математичну модель, використовуючи вирази, рівняння, нерівності, графіки та інші форми подання моделі</w:t>
            </w:r>
          </w:p>
        </w:tc>
      </w:tr>
      <w:tr w:rsidR="002E7516" w:rsidRPr="00853229" w:rsidTr="00272634">
        <w:trPr>
          <w:trHeight w:val="149"/>
        </w:trPr>
        <w:tc>
          <w:tcPr>
            <w:tcW w:w="993" w:type="dxa"/>
            <w:vMerge/>
          </w:tcPr>
          <w:p w:rsidR="002E7516" w:rsidRPr="00853229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853229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087" w:type="dxa"/>
          </w:tcPr>
          <w:p w:rsidR="002E7516" w:rsidRDefault="002E7516" w:rsidP="00DD4D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прогнозує межі, точність,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можливі форми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представлення результату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висловлюється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зміс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товно,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точно, лаконічно</w:t>
            </w:r>
          </w:p>
          <w:p w:rsidR="002E7516" w:rsidRPr="00853229" w:rsidRDefault="002E7516" w:rsidP="00DD4D7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</w:tr>
      <w:tr w:rsidR="002E7516" w:rsidRPr="00853229" w:rsidTr="00272634">
        <w:trPr>
          <w:trHeight w:val="149"/>
        </w:trPr>
        <w:tc>
          <w:tcPr>
            <w:tcW w:w="10083" w:type="dxa"/>
            <w:gridSpan w:val="3"/>
            <w:shd w:val="clear" w:color="auto" w:fill="B8CCE4" w:themeFill="accent1" w:themeFillTint="66"/>
          </w:tcPr>
          <w:p w:rsidR="002E7516" w:rsidRPr="00853229" w:rsidRDefault="002E7516" w:rsidP="00AE1B1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Розв’язує математичні задачі</w:t>
            </w:r>
          </w:p>
        </w:tc>
      </w:tr>
      <w:tr w:rsidR="002E7516" w:rsidRPr="00853229" w:rsidTr="00272634">
        <w:trPr>
          <w:trHeight w:val="767"/>
        </w:trPr>
        <w:tc>
          <w:tcPr>
            <w:tcW w:w="993" w:type="dxa"/>
            <w:vMerge w:val="restart"/>
          </w:tcPr>
          <w:p w:rsidR="002E7516" w:rsidRPr="00853229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початковий</w:t>
            </w: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272634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7263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8087" w:type="dxa"/>
          </w:tcPr>
          <w:p w:rsidR="002E7516" w:rsidRPr="002E01B4" w:rsidRDefault="002E7516" w:rsidP="002E01B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 допомогою вчителя розпізнає та інтерпретує числову інформацію.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2E7516" w:rsidRPr="00853229" w:rsidTr="00272634">
        <w:trPr>
          <w:trHeight w:val="428"/>
        </w:trPr>
        <w:tc>
          <w:tcPr>
            <w:tcW w:w="993" w:type="dxa"/>
            <w:vMerge/>
          </w:tcPr>
          <w:p w:rsidR="002E7516" w:rsidRPr="00853229" w:rsidRDefault="002E7516" w:rsidP="00E309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272634" w:rsidRDefault="002E7516" w:rsidP="00E309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2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087" w:type="dxa"/>
          </w:tcPr>
          <w:p w:rsidR="002E7516" w:rsidRPr="00456867" w:rsidRDefault="002E7516" w:rsidP="00C73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67">
              <w:rPr>
                <w:rFonts w:ascii="Times New Roman" w:hAnsi="Times New Roman" w:cs="Times New Roman"/>
                <w:sz w:val="28"/>
                <w:szCs w:val="28"/>
              </w:rPr>
              <w:t>Визначає та описує математичні характеристики навколишніх об’єктів (кількість, розмір, форма)</w:t>
            </w:r>
          </w:p>
        </w:tc>
      </w:tr>
      <w:tr w:rsidR="002E7516" w:rsidRPr="00853229" w:rsidTr="00272634">
        <w:trPr>
          <w:trHeight w:val="556"/>
        </w:trPr>
        <w:tc>
          <w:tcPr>
            <w:tcW w:w="993" w:type="dxa"/>
            <w:vMerge/>
          </w:tcPr>
          <w:p w:rsidR="002E7516" w:rsidRPr="00853229" w:rsidRDefault="002E7516" w:rsidP="00E309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272634" w:rsidRDefault="002E7516" w:rsidP="00E309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2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087" w:type="dxa"/>
          </w:tcPr>
          <w:p w:rsidR="002E7516" w:rsidRPr="00456867" w:rsidRDefault="00456867" w:rsidP="00456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56867">
              <w:rPr>
                <w:rFonts w:ascii="Times New Roman" w:hAnsi="Times New Roman" w:cs="Times New Roman"/>
                <w:sz w:val="28"/>
                <w:szCs w:val="28"/>
              </w:rPr>
              <w:t>озпізнає геометричні об’єкти та їхні елементи на площині та в просторі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За допомогою вчителя</w:t>
            </w:r>
            <w:r w:rsidR="002E7516" w:rsidRPr="00456867">
              <w:rPr>
                <w:rFonts w:ascii="Times New Roman" w:hAnsi="Times New Roman" w:cs="Times New Roman"/>
                <w:sz w:val="28"/>
                <w:szCs w:val="28"/>
              </w:rPr>
              <w:t xml:space="preserve"> читає таблиці, діаграми, формули, графіки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56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7516" w:rsidRPr="00456867" w:rsidTr="00272634">
        <w:trPr>
          <w:trHeight w:val="7"/>
        </w:trPr>
        <w:tc>
          <w:tcPr>
            <w:tcW w:w="993" w:type="dxa"/>
            <w:vMerge w:val="restart"/>
          </w:tcPr>
          <w:p w:rsidR="002E7516" w:rsidRPr="002334B3" w:rsidRDefault="002E7516" w:rsidP="00E30977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334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середній</w:t>
            </w: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272634" w:rsidRDefault="002E7516" w:rsidP="00E309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2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087" w:type="dxa"/>
          </w:tcPr>
          <w:p w:rsidR="00B377E3" w:rsidRPr="00456867" w:rsidRDefault="002E7516" w:rsidP="00456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67">
              <w:rPr>
                <w:rFonts w:ascii="Times New Roman" w:hAnsi="Times New Roman" w:cs="Times New Roman"/>
                <w:sz w:val="28"/>
                <w:szCs w:val="28"/>
              </w:rPr>
              <w:t>Самостійно  читає таблиці, діаграми, формули, графіки; перетворю</w:t>
            </w:r>
            <w:r w:rsidR="00B377E3" w:rsidRPr="00456867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Pr="00456867">
              <w:rPr>
                <w:rFonts w:ascii="Times New Roman" w:hAnsi="Times New Roman" w:cs="Times New Roman"/>
                <w:sz w:val="28"/>
                <w:szCs w:val="28"/>
              </w:rPr>
              <w:t xml:space="preserve"> звукову, текстову, графічну інформацію</w:t>
            </w:r>
            <w:r w:rsidR="00456867" w:rsidRPr="004568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377E3" w:rsidRPr="00456867">
              <w:rPr>
                <w:rFonts w:ascii="Times New Roman" w:hAnsi="Times New Roman" w:cs="Times New Roman"/>
                <w:sz w:val="28"/>
                <w:szCs w:val="28"/>
              </w:rPr>
              <w:t>Групує математичні об’єкти за спільними ознаками, описує їхні властивості</w:t>
            </w:r>
          </w:p>
        </w:tc>
      </w:tr>
      <w:tr w:rsidR="002E7516" w:rsidRPr="00853229" w:rsidTr="00272634">
        <w:trPr>
          <w:trHeight w:val="1208"/>
        </w:trPr>
        <w:tc>
          <w:tcPr>
            <w:tcW w:w="993" w:type="dxa"/>
            <w:vMerge/>
          </w:tcPr>
          <w:p w:rsidR="002E7516" w:rsidRPr="00853229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272634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7263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087" w:type="dxa"/>
          </w:tcPr>
          <w:p w:rsidR="002E7516" w:rsidRPr="00853229" w:rsidRDefault="00456867" w:rsidP="00DD4D7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еретворює текстову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інформацію математичного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змісту в таблиці та діаграми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подає математичну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інформацію в різних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формах (числовій,графічній, табличній тощо),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аналізує її, робить висновки</w:t>
            </w:r>
          </w:p>
        </w:tc>
      </w:tr>
      <w:tr w:rsidR="002E7516" w:rsidRPr="00853229" w:rsidTr="00272634">
        <w:trPr>
          <w:trHeight w:val="1405"/>
        </w:trPr>
        <w:tc>
          <w:tcPr>
            <w:tcW w:w="993" w:type="dxa"/>
            <w:vMerge/>
          </w:tcPr>
          <w:p w:rsidR="002E7516" w:rsidRPr="00853229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272634" w:rsidRDefault="002E7516" w:rsidP="00E309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2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087" w:type="dxa"/>
          </w:tcPr>
          <w:p w:rsidR="002E7516" w:rsidRPr="00853229" w:rsidRDefault="00456867" w:rsidP="00DD4D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резентує свої висновки чи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способи розв’язання усно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або письмово, зокрема з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икористанням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інформаційно-комунікаційних технологій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користується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креслярськими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інструментами та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інформаційно-комунікаційними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технологіями для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розв’язання проблемної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ситуації</w:t>
            </w:r>
          </w:p>
        </w:tc>
      </w:tr>
      <w:tr w:rsidR="002E7516" w:rsidRPr="00853229" w:rsidTr="00272634">
        <w:trPr>
          <w:trHeight w:val="426"/>
        </w:trPr>
        <w:tc>
          <w:tcPr>
            <w:tcW w:w="993" w:type="dxa"/>
            <w:vMerge w:val="restart"/>
            <w:tcBorders>
              <w:top w:val="nil"/>
            </w:tcBorders>
          </w:tcPr>
          <w:p w:rsidR="002E7516" w:rsidRPr="00853229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достатній</w:t>
            </w: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272634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72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087" w:type="dxa"/>
          </w:tcPr>
          <w:p w:rsidR="002E7516" w:rsidRPr="00456867" w:rsidRDefault="00456867" w:rsidP="00DD4D7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ропонує ідеї щодо ходу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розв’язання проблемної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ситуації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56867">
              <w:rPr>
                <w:rFonts w:ascii="Times New Roman" w:hAnsi="Times New Roman" w:cs="Times New Roman"/>
                <w:sz w:val="28"/>
                <w:szCs w:val="28"/>
              </w:rPr>
              <w:t xml:space="preserve"> планує власні дії, спрямовані на розв’язання проблемної ситуації</w:t>
            </w:r>
          </w:p>
        </w:tc>
      </w:tr>
      <w:tr w:rsidR="002E7516" w:rsidRPr="00853229" w:rsidTr="00272634">
        <w:trPr>
          <w:trHeight w:val="573"/>
        </w:trPr>
        <w:tc>
          <w:tcPr>
            <w:tcW w:w="993" w:type="dxa"/>
            <w:vMerge/>
            <w:tcBorders>
              <w:top w:val="nil"/>
            </w:tcBorders>
          </w:tcPr>
          <w:p w:rsidR="002E7516" w:rsidRPr="00853229" w:rsidRDefault="002E7516" w:rsidP="00E309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272634" w:rsidRDefault="002E7516" w:rsidP="00E309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2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087" w:type="dxa"/>
          </w:tcPr>
          <w:p w:rsidR="002E7516" w:rsidRPr="00853229" w:rsidRDefault="00456867" w:rsidP="004568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6867">
              <w:rPr>
                <w:rFonts w:ascii="Times New Roman" w:hAnsi="Times New Roman" w:cs="Times New Roman"/>
                <w:sz w:val="28"/>
                <w:szCs w:val="28"/>
              </w:rPr>
              <w:t xml:space="preserve">Використовує відомі правила та послідовність дій з математичними об’єктами для розв’язання проблемних ситуацій,  </w:t>
            </w:r>
          </w:p>
        </w:tc>
      </w:tr>
      <w:tr w:rsidR="002E7516" w:rsidRPr="00853229" w:rsidTr="00272634">
        <w:trPr>
          <w:trHeight w:val="149"/>
        </w:trPr>
        <w:tc>
          <w:tcPr>
            <w:tcW w:w="993" w:type="dxa"/>
            <w:vMerge/>
            <w:tcBorders>
              <w:top w:val="nil"/>
            </w:tcBorders>
          </w:tcPr>
          <w:p w:rsidR="002E7516" w:rsidRPr="00853229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272634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7263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8087" w:type="dxa"/>
          </w:tcPr>
          <w:p w:rsidR="002E7516" w:rsidRPr="00853229" w:rsidRDefault="00456867" w:rsidP="00DD4D7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пропонує</w:t>
            </w:r>
            <w:proofErr w:type="spellEnd"/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альтернативний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спосіб розв’язання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проблемної ситуації</w:t>
            </w:r>
          </w:p>
        </w:tc>
      </w:tr>
      <w:tr w:rsidR="002E7516" w:rsidRPr="00853229" w:rsidTr="00272634">
        <w:trPr>
          <w:trHeight w:val="886"/>
        </w:trPr>
        <w:tc>
          <w:tcPr>
            <w:tcW w:w="993" w:type="dxa"/>
            <w:vMerge w:val="restart"/>
          </w:tcPr>
          <w:p w:rsidR="002E7516" w:rsidRPr="00853229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високий</w:t>
            </w: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272634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7263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8087" w:type="dxa"/>
          </w:tcPr>
          <w:p w:rsidR="002E7516" w:rsidRPr="00853229" w:rsidRDefault="00456867" w:rsidP="00DD4D7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изначає компоненти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математичної моделі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проблемної ситуації,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взаємозв’язки між 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ими, їх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повноту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E7516" w:rsidRPr="00853229" w:rsidTr="00272634">
        <w:trPr>
          <w:trHeight w:val="149"/>
        </w:trPr>
        <w:tc>
          <w:tcPr>
            <w:tcW w:w="993" w:type="dxa"/>
            <w:vMerge/>
          </w:tcPr>
          <w:p w:rsidR="002E7516" w:rsidRPr="00853229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272634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7263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11</w:t>
            </w:r>
          </w:p>
        </w:tc>
        <w:tc>
          <w:tcPr>
            <w:tcW w:w="8087" w:type="dxa"/>
          </w:tcPr>
          <w:p w:rsidR="002E7516" w:rsidRPr="00853229" w:rsidRDefault="00456867" w:rsidP="00E63A0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удує математичну модель,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використовуючи вирази,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рівняння, нерівності,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графіки та інші форми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подання</w:t>
            </w:r>
            <w:proofErr w:type="spellEnd"/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моделі</w:t>
            </w:r>
          </w:p>
        </w:tc>
      </w:tr>
      <w:tr w:rsidR="002E7516" w:rsidRPr="00853229" w:rsidTr="00272634">
        <w:trPr>
          <w:trHeight w:val="713"/>
        </w:trPr>
        <w:tc>
          <w:tcPr>
            <w:tcW w:w="993" w:type="dxa"/>
            <w:vMerge/>
          </w:tcPr>
          <w:p w:rsidR="002E7516" w:rsidRPr="00853229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272634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7263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12</w:t>
            </w:r>
          </w:p>
        </w:tc>
        <w:tc>
          <w:tcPr>
            <w:tcW w:w="8087" w:type="dxa"/>
          </w:tcPr>
          <w:p w:rsidR="002E7516" w:rsidRPr="00272634" w:rsidRDefault="00456867" w:rsidP="00C73F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резентує результати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розв’язання проблемної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ситуації, використовуючи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різні способи та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інструменти, зокрема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інформаційно-комунікаційні технології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висловлюється змістовно,точно, лаконічно</w:t>
            </w:r>
          </w:p>
        </w:tc>
      </w:tr>
      <w:tr w:rsidR="002E7516" w:rsidRPr="00853229" w:rsidTr="00272634">
        <w:trPr>
          <w:trHeight w:val="504"/>
        </w:trPr>
        <w:tc>
          <w:tcPr>
            <w:tcW w:w="10083" w:type="dxa"/>
            <w:gridSpan w:val="3"/>
            <w:shd w:val="clear" w:color="auto" w:fill="B8CCE4" w:themeFill="accent1" w:themeFillTint="66"/>
          </w:tcPr>
          <w:p w:rsidR="00272634" w:rsidRDefault="00272634" w:rsidP="00AE1B1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E7516" w:rsidRPr="00853229" w:rsidRDefault="002E7516" w:rsidP="00AE1B15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 Критичн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оціню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є  </w:t>
            </w: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результат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 </w:t>
            </w:r>
            <w:r w:rsidRPr="00853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розв’язання проблемних ситуацій</w:t>
            </w:r>
          </w:p>
        </w:tc>
      </w:tr>
      <w:tr w:rsidR="002E7516" w:rsidRPr="00853229" w:rsidTr="00272634">
        <w:trPr>
          <w:trHeight w:val="520"/>
        </w:trPr>
        <w:tc>
          <w:tcPr>
            <w:tcW w:w="993" w:type="dxa"/>
            <w:vMerge w:val="restart"/>
          </w:tcPr>
          <w:p w:rsidR="002E7516" w:rsidRPr="00C73FC1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C73FC1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Початковий</w:t>
            </w: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272634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72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087" w:type="dxa"/>
          </w:tcPr>
          <w:p w:rsidR="002E7516" w:rsidRPr="00D737B0" w:rsidRDefault="00272634" w:rsidP="00E30977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</w:t>
            </w:r>
            <w:r w:rsidR="002E7516" w:rsidRPr="0012405B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допомогою вчителя розрізняє умову і ви</w:t>
            </w:r>
            <w:r w:rsidR="002E75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могу, </w:t>
            </w:r>
            <w:proofErr w:type="spellStart"/>
            <w:r w:rsidR="002E75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>дані</w:t>
            </w:r>
            <w:proofErr w:type="spellEnd"/>
            <w:r w:rsidR="002E75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 та </w:t>
            </w:r>
            <w:proofErr w:type="spellStart"/>
            <w:r w:rsidR="002E75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>невідомі</w:t>
            </w:r>
            <w:proofErr w:type="spellEnd"/>
            <w:r w:rsidR="002E75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="002E75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>елементи</w:t>
            </w:r>
            <w:proofErr w:type="spellEnd"/>
            <w:r w:rsidR="002E75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="002E75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>проблемної</w:t>
            </w:r>
            <w:proofErr w:type="spellEnd"/>
            <w:r w:rsidR="002E75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="002E751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>ситуації</w:t>
            </w:r>
            <w:proofErr w:type="spellEnd"/>
          </w:p>
        </w:tc>
      </w:tr>
      <w:tr w:rsidR="002E7516" w:rsidRPr="00853229" w:rsidTr="00272634">
        <w:trPr>
          <w:trHeight w:val="584"/>
        </w:trPr>
        <w:tc>
          <w:tcPr>
            <w:tcW w:w="993" w:type="dxa"/>
            <w:vMerge/>
          </w:tcPr>
          <w:p w:rsidR="002E7516" w:rsidRPr="00C73FC1" w:rsidRDefault="002E7516" w:rsidP="00E30977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272634" w:rsidRDefault="002E7516" w:rsidP="00E309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2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087" w:type="dxa"/>
          </w:tcPr>
          <w:p w:rsidR="002E7516" w:rsidRPr="00D737B0" w:rsidRDefault="002E7516" w:rsidP="00BB28F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72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мостійно розрізняє умову і вимогу, дані та невідомі елементи проблемної ситуації</w:t>
            </w:r>
          </w:p>
        </w:tc>
      </w:tr>
      <w:tr w:rsidR="002E7516" w:rsidRPr="00853229" w:rsidTr="00272634">
        <w:trPr>
          <w:trHeight w:val="1000"/>
        </w:trPr>
        <w:tc>
          <w:tcPr>
            <w:tcW w:w="993" w:type="dxa"/>
            <w:vMerge/>
          </w:tcPr>
          <w:p w:rsidR="002E7516" w:rsidRPr="00C73FC1" w:rsidRDefault="002E7516" w:rsidP="00E30977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272634" w:rsidRDefault="002E7516" w:rsidP="00E309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2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087" w:type="dxa"/>
          </w:tcPr>
          <w:p w:rsidR="002E7516" w:rsidRPr="00D737B0" w:rsidRDefault="00272634" w:rsidP="00BB28F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озрізняє умову і вимогу,дані та невідомі елементи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проблемної ситуації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відповідає на запитання щодо умови проблемної ситуації</w:t>
            </w:r>
          </w:p>
        </w:tc>
      </w:tr>
      <w:tr w:rsidR="002E7516" w:rsidRPr="00853229" w:rsidTr="00272634">
        <w:trPr>
          <w:trHeight w:val="856"/>
        </w:trPr>
        <w:tc>
          <w:tcPr>
            <w:tcW w:w="993" w:type="dxa"/>
            <w:vMerge w:val="restart"/>
          </w:tcPr>
          <w:p w:rsidR="002E7516" w:rsidRPr="00C73FC1" w:rsidRDefault="002E7516" w:rsidP="00E30977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73FC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Серед сер</w:t>
            </w: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272634" w:rsidRDefault="002E7516" w:rsidP="00E309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2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087" w:type="dxa"/>
          </w:tcPr>
          <w:p w:rsidR="002E7516" w:rsidRPr="00853229" w:rsidRDefault="002E7516" w:rsidP="00BB28F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Оцінює необхідність і достатність даних для проблемної ситуації. Відповідає на запитання щодо залежності між  елементами проблемної ситуації</w:t>
            </w:r>
          </w:p>
        </w:tc>
      </w:tr>
      <w:tr w:rsidR="002E7516" w:rsidRPr="00853229" w:rsidTr="00272634">
        <w:trPr>
          <w:trHeight w:val="585"/>
        </w:trPr>
        <w:tc>
          <w:tcPr>
            <w:tcW w:w="993" w:type="dxa"/>
            <w:vMerge/>
          </w:tcPr>
          <w:p w:rsidR="002E7516" w:rsidRPr="00C73FC1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272634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72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087" w:type="dxa"/>
          </w:tcPr>
          <w:p w:rsidR="002E7516" w:rsidRPr="00853229" w:rsidRDefault="002E7516" w:rsidP="00BB28F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икористовує відомі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та послідовність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дій з математичними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об’єктами для розв’язання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проблемних ситуацій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E7516" w:rsidRPr="00853229" w:rsidTr="00272634">
        <w:trPr>
          <w:trHeight w:val="714"/>
        </w:trPr>
        <w:tc>
          <w:tcPr>
            <w:tcW w:w="993" w:type="dxa"/>
            <w:vMerge/>
          </w:tcPr>
          <w:p w:rsidR="002E7516" w:rsidRPr="00C73FC1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272634" w:rsidRDefault="002E7516" w:rsidP="00E309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2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087" w:type="dxa"/>
          </w:tcPr>
          <w:p w:rsidR="002E7516" w:rsidRPr="00BB28FE" w:rsidRDefault="002E7516" w:rsidP="00BB28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BB2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Виявляє знання й розуміння  залежності між елементами проблемної ситуації, недостатності та надлишковості даних. З допомогою вчителя добирає моделі та способи розв’язання проблемної ситуації</w:t>
            </w:r>
          </w:p>
        </w:tc>
      </w:tr>
      <w:tr w:rsidR="002E7516" w:rsidRPr="00853229" w:rsidTr="00272634">
        <w:trPr>
          <w:trHeight w:val="662"/>
        </w:trPr>
        <w:tc>
          <w:tcPr>
            <w:tcW w:w="993" w:type="dxa"/>
            <w:vMerge w:val="restart"/>
          </w:tcPr>
          <w:p w:rsidR="002E7516" w:rsidRPr="00C73FC1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C73FC1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Достатній</w:t>
            </w: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272634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72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087" w:type="dxa"/>
          </w:tcPr>
          <w:p w:rsidR="002E7516" w:rsidRDefault="002E7516" w:rsidP="001240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Частково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добирає моделі та способи,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розробляє план розв’язання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проблемної ситуації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аналогією</w:t>
            </w:r>
          </w:p>
          <w:p w:rsidR="00272634" w:rsidRPr="00853229" w:rsidRDefault="00272634" w:rsidP="0012405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</w:tr>
      <w:tr w:rsidR="002E7516" w:rsidRPr="00853229" w:rsidTr="00272634">
        <w:trPr>
          <w:trHeight w:val="400"/>
        </w:trPr>
        <w:tc>
          <w:tcPr>
            <w:tcW w:w="993" w:type="dxa"/>
            <w:vMerge/>
          </w:tcPr>
          <w:p w:rsidR="002E7516" w:rsidRPr="00C73FC1" w:rsidRDefault="002E7516" w:rsidP="00E30977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272634" w:rsidRDefault="002E7516" w:rsidP="00E309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2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087" w:type="dxa"/>
          </w:tcPr>
          <w:p w:rsidR="002E7516" w:rsidRDefault="00272634" w:rsidP="001240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обирає моделі та способи,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розробляє план розв’язання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проблемної ситуації за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аналогіє</w:t>
            </w:r>
          </w:p>
        </w:tc>
      </w:tr>
      <w:tr w:rsidR="002E7516" w:rsidRPr="00853229" w:rsidTr="00272634">
        <w:trPr>
          <w:trHeight w:val="599"/>
        </w:trPr>
        <w:tc>
          <w:tcPr>
            <w:tcW w:w="993" w:type="dxa"/>
            <w:vMerge/>
          </w:tcPr>
          <w:p w:rsidR="002E7516" w:rsidRPr="00C73FC1" w:rsidRDefault="002E7516" w:rsidP="00E30977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272634" w:rsidRDefault="002E7516" w:rsidP="00E309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2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087" w:type="dxa"/>
          </w:tcPr>
          <w:p w:rsidR="002E7516" w:rsidRDefault="00272634" w:rsidP="001240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иокремлює простіші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проблеми у складі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запропонованої проблемної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ситуації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2E7516" w:rsidRPr="00853229" w:rsidTr="00272634">
        <w:trPr>
          <w:trHeight w:val="415"/>
        </w:trPr>
        <w:tc>
          <w:tcPr>
            <w:tcW w:w="993" w:type="dxa"/>
            <w:vMerge w:val="restart"/>
          </w:tcPr>
          <w:p w:rsidR="002E7516" w:rsidRPr="00C73FC1" w:rsidRDefault="002E7516" w:rsidP="00E30977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73FC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високий</w:t>
            </w: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272634" w:rsidRDefault="002E7516" w:rsidP="00E309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2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87" w:type="dxa"/>
          </w:tcPr>
          <w:p w:rsidR="002E7516" w:rsidRDefault="002E7516" w:rsidP="007D66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Оцінює різні способи розв’язання проблемної ситуації</w:t>
            </w:r>
            <w:r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72634" w:rsidRDefault="00272634" w:rsidP="007D66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E7516" w:rsidRPr="00853229" w:rsidTr="00272634">
        <w:trPr>
          <w:trHeight w:val="720"/>
        </w:trPr>
        <w:tc>
          <w:tcPr>
            <w:tcW w:w="993" w:type="dxa"/>
            <w:vMerge/>
          </w:tcPr>
          <w:p w:rsidR="002E7516" w:rsidRPr="00853229" w:rsidRDefault="002E7516" w:rsidP="00E309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272634" w:rsidRDefault="002E7516" w:rsidP="00E309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2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087" w:type="dxa"/>
          </w:tcPr>
          <w:p w:rsidR="002E7516" w:rsidRDefault="00272634" w:rsidP="00DD4D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риймає рішення щодо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вибору раціонального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способу розв’язання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проблемної ситуації</w:t>
            </w:r>
          </w:p>
        </w:tc>
      </w:tr>
      <w:tr w:rsidR="002E7516" w:rsidRPr="00853229" w:rsidTr="00272634">
        <w:trPr>
          <w:trHeight w:val="149"/>
        </w:trPr>
        <w:tc>
          <w:tcPr>
            <w:tcW w:w="993" w:type="dxa"/>
            <w:vMerge/>
          </w:tcPr>
          <w:p w:rsidR="002E7516" w:rsidRPr="00853229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  <w:tc>
          <w:tcPr>
            <w:tcW w:w="1003" w:type="dxa"/>
            <w:shd w:val="clear" w:color="auto" w:fill="DBE5F1" w:themeFill="accent1" w:themeFillTint="33"/>
          </w:tcPr>
          <w:p w:rsidR="002E7516" w:rsidRPr="00272634" w:rsidRDefault="002E7516" w:rsidP="00E3097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7263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12</w:t>
            </w:r>
          </w:p>
        </w:tc>
        <w:tc>
          <w:tcPr>
            <w:tcW w:w="8087" w:type="dxa"/>
          </w:tcPr>
          <w:p w:rsidR="002E7516" w:rsidRPr="00853229" w:rsidRDefault="00272634" w:rsidP="00DD4D7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иявляє ініціативу та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обговорює можливі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варіанти залучення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додаткових ресурсів і даних 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висловлюється змістовно,</w:t>
            </w:r>
            <w:r w:rsidR="002E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7516" w:rsidRPr="00853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точно, лаконічно</w:t>
            </w:r>
          </w:p>
        </w:tc>
      </w:tr>
    </w:tbl>
    <w:p w:rsidR="00AF4D18" w:rsidRDefault="00AF4D18"/>
    <w:sectPr w:rsidR="00AF4D18" w:rsidSect="00DD4D7A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69E" w:rsidRDefault="00F0569E" w:rsidP="00AF4D18">
      <w:pPr>
        <w:spacing w:after="0" w:line="240" w:lineRule="auto"/>
      </w:pPr>
      <w:r>
        <w:separator/>
      </w:r>
    </w:p>
  </w:endnote>
  <w:endnote w:type="continuationSeparator" w:id="0">
    <w:p w:rsidR="00F0569E" w:rsidRDefault="00F0569E" w:rsidP="00AF4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69E" w:rsidRDefault="00F0569E" w:rsidP="00AF4D18">
      <w:pPr>
        <w:spacing w:after="0" w:line="240" w:lineRule="auto"/>
      </w:pPr>
      <w:r>
        <w:separator/>
      </w:r>
    </w:p>
  </w:footnote>
  <w:footnote w:type="continuationSeparator" w:id="0">
    <w:p w:rsidR="00F0569E" w:rsidRDefault="00F0569E" w:rsidP="00AF4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D18" w:rsidRDefault="00AF4D18">
    <w:pPr>
      <w:pStyle w:val="a4"/>
    </w:pPr>
  </w:p>
  <w:p w:rsidR="00AF4D18" w:rsidRDefault="00AF4D1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7A3"/>
    <w:rsid w:val="00034FE7"/>
    <w:rsid w:val="0008142E"/>
    <w:rsid w:val="000B5B03"/>
    <w:rsid w:val="000C1EB6"/>
    <w:rsid w:val="000F0E0C"/>
    <w:rsid w:val="000F52B9"/>
    <w:rsid w:val="0012405B"/>
    <w:rsid w:val="001B71B2"/>
    <w:rsid w:val="002206D3"/>
    <w:rsid w:val="002334B3"/>
    <w:rsid w:val="00272634"/>
    <w:rsid w:val="0029418C"/>
    <w:rsid w:val="002E01B4"/>
    <w:rsid w:val="002E7516"/>
    <w:rsid w:val="00324FE9"/>
    <w:rsid w:val="00327B7D"/>
    <w:rsid w:val="003947AB"/>
    <w:rsid w:val="00456867"/>
    <w:rsid w:val="004902D7"/>
    <w:rsid w:val="005A6B52"/>
    <w:rsid w:val="0063400C"/>
    <w:rsid w:val="00686B88"/>
    <w:rsid w:val="00707DC3"/>
    <w:rsid w:val="007314DF"/>
    <w:rsid w:val="007D66EC"/>
    <w:rsid w:val="007F47A3"/>
    <w:rsid w:val="00967F9A"/>
    <w:rsid w:val="00A23421"/>
    <w:rsid w:val="00AE1B15"/>
    <w:rsid w:val="00AF4D18"/>
    <w:rsid w:val="00B377E3"/>
    <w:rsid w:val="00B66D3D"/>
    <w:rsid w:val="00BB28FE"/>
    <w:rsid w:val="00C73FC1"/>
    <w:rsid w:val="00CD31F8"/>
    <w:rsid w:val="00CF632E"/>
    <w:rsid w:val="00D70091"/>
    <w:rsid w:val="00D737B0"/>
    <w:rsid w:val="00DD17A4"/>
    <w:rsid w:val="00DD279E"/>
    <w:rsid w:val="00DD4D7A"/>
    <w:rsid w:val="00E63A09"/>
    <w:rsid w:val="00F05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8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F47A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AF4D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4D18"/>
  </w:style>
  <w:style w:type="paragraph" w:styleId="a6">
    <w:name w:val="footer"/>
    <w:basedOn w:val="a"/>
    <w:link w:val="a7"/>
    <w:uiPriority w:val="99"/>
    <w:semiHidden/>
    <w:unhideWhenUsed/>
    <w:rsid w:val="00AF4D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4D18"/>
  </w:style>
  <w:style w:type="paragraph" w:styleId="a8">
    <w:name w:val="Normal (Web)"/>
    <w:basedOn w:val="a"/>
    <w:uiPriority w:val="99"/>
    <w:unhideWhenUsed/>
    <w:rsid w:val="00C7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C73F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2993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MSI</dc:creator>
  <cp:lastModifiedBy>Користувач MSI</cp:lastModifiedBy>
  <cp:revision>4</cp:revision>
  <dcterms:created xsi:type="dcterms:W3CDTF">2023-08-20T06:29:00Z</dcterms:created>
  <dcterms:modified xsi:type="dcterms:W3CDTF">2023-08-20T07:14:00Z</dcterms:modified>
</cp:coreProperties>
</file>